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634" w:rsidRDefault="00477BD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様式</w:t>
      </w:r>
      <w:r w:rsidR="00192BE9">
        <w:rPr>
          <w:rFonts w:hint="eastAsia"/>
          <w:sz w:val="20"/>
          <w:szCs w:val="20"/>
        </w:rPr>
        <w:t>第</w:t>
      </w:r>
      <w:r>
        <w:rPr>
          <w:rFonts w:hint="eastAsia"/>
          <w:sz w:val="20"/>
          <w:szCs w:val="20"/>
        </w:rPr>
        <w:t>１－２号</w:t>
      </w:r>
      <w:r w:rsidR="00AD25A9">
        <w:rPr>
          <w:rFonts w:hint="eastAsia"/>
          <w:sz w:val="20"/>
          <w:szCs w:val="20"/>
        </w:rPr>
        <w:t>（第４条関係）</w:t>
      </w:r>
    </w:p>
    <w:p w:rsidR="00477BD9" w:rsidRPr="00477BD9" w:rsidRDefault="00787155" w:rsidP="00477BD9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瀬戸市</w:t>
      </w:r>
      <w:r w:rsidR="00477BD9" w:rsidRPr="00477BD9">
        <w:rPr>
          <w:rFonts w:ascii="HG丸ｺﾞｼｯｸM-PRO" w:eastAsia="HG丸ｺﾞｼｯｸM-PRO" w:hAnsi="HG丸ｺﾞｼｯｸM-PRO" w:hint="eastAsia"/>
          <w:b/>
          <w:sz w:val="28"/>
        </w:rPr>
        <w:t>ライフ・ワーク・バランス推進宣言</w:t>
      </w:r>
      <w:r w:rsidR="00477BD9">
        <w:rPr>
          <w:rFonts w:ascii="HG丸ｺﾞｼｯｸM-PRO" w:eastAsia="HG丸ｺﾞｼｯｸM-PRO" w:hAnsi="HG丸ｺﾞｼｯｸM-PRO" w:hint="eastAsia"/>
          <w:b/>
          <w:sz w:val="28"/>
        </w:rPr>
        <w:t xml:space="preserve">　チェックシート</w:t>
      </w:r>
    </w:p>
    <w:p w:rsidR="00477BD9" w:rsidRDefault="00477BD9" w:rsidP="00477BD9">
      <w:pPr>
        <w:jc w:val="left"/>
        <w:rPr>
          <w:rFonts w:asciiTheme="majorEastAsia" w:eastAsiaTheme="majorEastAsia" w:hAnsiTheme="majorEastAsia"/>
          <w:sz w:val="22"/>
          <w:szCs w:val="20"/>
        </w:rPr>
      </w:pPr>
      <w:r>
        <w:rPr>
          <w:rFonts w:asciiTheme="majorEastAsia" w:eastAsiaTheme="majorEastAsia" w:hAnsiTheme="majorEastAsia" w:hint="eastAsia"/>
          <w:sz w:val="22"/>
          <w:szCs w:val="20"/>
        </w:rPr>
        <w:t xml:space="preserve">　</w:t>
      </w:r>
      <w:r w:rsidR="003A7375">
        <w:rPr>
          <w:rFonts w:asciiTheme="majorEastAsia" w:eastAsiaTheme="majorEastAsia" w:hAnsiTheme="majorEastAsia" w:hint="eastAsia"/>
          <w:sz w:val="22"/>
          <w:szCs w:val="20"/>
        </w:rPr>
        <w:t>生活と仕事の調和を推進していくために実施（又は実施を予定</w:t>
      </w:r>
      <w:r w:rsidR="00686B34">
        <w:rPr>
          <w:rFonts w:asciiTheme="majorEastAsia" w:eastAsiaTheme="majorEastAsia" w:hAnsiTheme="majorEastAsia" w:hint="eastAsia"/>
          <w:sz w:val="22"/>
          <w:szCs w:val="20"/>
        </w:rPr>
        <w:t>）</w:t>
      </w:r>
      <w:r w:rsidR="003A7375">
        <w:rPr>
          <w:rFonts w:asciiTheme="majorEastAsia" w:eastAsiaTheme="majorEastAsia" w:hAnsiTheme="majorEastAsia" w:hint="eastAsia"/>
          <w:sz w:val="22"/>
          <w:szCs w:val="20"/>
        </w:rPr>
        <w:t>している取組</w:t>
      </w:r>
      <w:r w:rsidR="00686B34">
        <w:rPr>
          <w:rFonts w:asciiTheme="majorEastAsia" w:eastAsiaTheme="majorEastAsia" w:hAnsiTheme="majorEastAsia" w:hint="eastAsia"/>
          <w:sz w:val="22"/>
          <w:szCs w:val="20"/>
        </w:rPr>
        <w:t>にチェックを付けてください。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7338"/>
        <w:gridCol w:w="708"/>
        <w:gridCol w:w="709"/>
      </w:tblGrid>
      <w:tr w:rsidR="001D2ABB" w:rsidTr="00DB3ECA">
        <w:tc>
          <w:tcPr>
            <w:tcW w:w="7338" w:type="dxa"/>
            <w:shd w:val="clear" w:color="auto" w:fill="FFFF66"/>
            <w:vAlign w:val="center"/>
          </w:tcPr>
          <w:p w:rsidR="001D2ABB" w:rsidRPr="002630C3" w:rsidRDefault="001D2ABB" w:rsidP="001D2ABB">
            <w:pPr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１．健康で豊かな生活</w:t>
            </w:r>
            <w:r w:rsidRPr="002630C3">
              <w:rPr>
                <w:rFonts w:asciiTheme="majorEastAsia" w:eastAsiaTheme="majorEastAsia" w:hAnsiTheme="majorEastAsia" w:hint="eastAsia"/>
                <w:sz w:val="24"/>
                <w:szCs w:val="20"/>
              </w:rPr>
              <w:t>実現のた</w:t>
            </w:r>
            <w:bookmarkStart w:id="0" w:name="_GoBack"/>
            <w:bookmarkEnd w:id="0"/>
            <w:r w:rsidRPr="002630C3">
              <w:rPr>
                <w:rFonts w:asciiTheme="majorEastAsia" w:eastAsiaTheme="majorEastAsia" w:hAnsiTheme="majorEastAsia" w:hint="eastAsia"/>
                <w:sz w:val="24"/>
                <w:szCs w:val="20"/>
              </w:rPr>
              <w:t>めの取組</w:t>
            </w:r>
          </w:p>
        </w:tc>
        <w:tc>
          <w:tcPr>
            <w:tcW w:w="708" w:type="dxa"/>
            <w:shd w:val="clear" w:color="auto" w:fill="FFFF66"/>
            <w:vAlign w:val="center"/>
          </w:tcPr>
          <w:p w:rsidR="001D2ABB" w:rsidRDefault="001D2ABB" w:rsidP="001D2ABB">
            <w:pPr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取組ﾁｪｯｸ</w:t>
            </w:r>
          </w:p>
        </w:tc>
        <w:tc>
          <w:tcPr>
            <w:tcW w:w="709" w:type="dxa"/>
            <w:shd w:val="clear" w:color="auto" w:fill="FFFF66"/>
            <w:vAlign w:val="center"/>
          </w:tcPr>
          <w:p w:rsidR="001D2ABB" w:rsidRDefault="001D2ABB" w:rsidP="001D2ABB">
            <w:pPr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取組予定</w:t>
            </w:r>
          </w:p>
        </w:tc>
      </w:tr>
      <w:tr w:rsidR="007234FF" w:rsidTr="00DB3ECA">
        <w:tc>
          <w:tcPr>
            <w:tcW w:w="7338" w:type="dxa"/>
            <w:vAlign w:val="center"/>
          </w:tcPr>
          <w:p w:rsidR="007234FF" w:rsidRPr="00B14514" w:rsidRDefault="00B64165" w:rsidP="007359A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仕事上の悩みなどを相談できる体制がある。</w:t>
            </w:r>
          </w:p>
        </w:tc>
        <w:tc>
          <w:tcPr>
            <w:tcW w:w="708" w:type="dxa"/>
            <w:vAlign w:val="center"/>
          </w:tcPr>
          <w:p w:rsidR="007234FF" w:rsidRPr="00B14514" w:rsidRDefault="00DB3ECA" w:rsidP="003A7375">
            <w:pPr>
              <w:jc w:val="center"/>
              <w:rPr>
                <w:rFonts w:asciiTheme="minorEastAsia" w:hAnsiTheme="minorEastAsia"/>
                <w:sz w:val="22"/>
              </w:rPr>
            </w:pPr>
            <w:r w:rsidRPr="00B14514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709" w:type="dxa"/>
            <w:vAlign w:val="center"/>
          </w:tcPr>
          <w:p w:rsidR="007234FF" w:rsidRPr="00B14514" w:rsidRDefault="00DB3ECA" w:rsidP="003A7375">
            <w:pPr>
              <w:jc w:val="center"/>
              <w:rPr>
                <w:rFonts w:asciiTheme="minorEastAsia" w:hAnsiTheme="minorEastAsia"/>
                <w:sz w:val="22"/>
              </w:rPr>
            </w:pPr>
            <w:r w:rsidRPr="00B14514"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C66A92" w:rsidTr="00DB3ECA">
        <w:tc>
          <w:tcPr>
            <w:tcW w:w="7338" w:type="dxa"/>
            <w:vAlign w:val="center"/>
          </w:tcPr>
          <w:p w:rsidR="00C66A92" w:rsidRPr="00B14514" w:rsidRDefault="00C66A92" w:rsidP="00A62EEE">
            <w:pPr>
              <w:rPr>
                <w:rFonts w:asciiTheme="minorEastAsia" w:hAnsiTheme="minorEastAsia"/>
                <w:sz w:val="22"/>
              </w:rPr>
            </w:pPr>
            <w:r w:rsidRPr="00B14514">
              <w:rPr>
                <w:rFonts w:asciiTheme="minorEastAsia" w:hAnsiTheme="minorEastAsia" w:hint="eastAsia"/>
                <w:sz w:val="22"/>
              </w:rPr>
              <w:t>年次有給休暇の取得を促進するための取組を行っている。</w:t>
            </w:r>
          </w:p>
        </w:tc>
        <w:tc>
          <w:tcPr>
            <w:tcW w:w="708" w:type="dxa"/>
            <w:vAlign w:val="center"/>
          </w:tcPr>
          <w:p w:rsidR="00C66A92" w:rsidRPr="00B14514" w:rsidRDefault="00C66A92" w:rsidP="00A62EEE">
            <w:pPr>
              <w:jc w:val="center"/>
              <w:rPr>
                <w:rFonts w:asciiTheme="minorEastAsia" w:hAnsiTheme="minorEastAsia"/>
                <w:sz w:val="22"/>
              </w:rPr>
            </w:pPr>
            <w:r w:rsidRPr="00B14514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709" w:type="dxa"/>
            <w:vAlign w:val="center"/>
          </w:tcPr>
          <w:p w:rsidR="00C66A92" w:rsidRPr="00B14514" w:rsidRDefault="00C66A92" w:rsidP="00A62EEE">
            <w:pPr>
              <w:jc w:val="center"/>
              <w:rPr>
                <w:rFonts w:asciiTheme="minorEastAsia" w:hAnsiTheme="minorEastAsia"/>
                <w:sz w:val="22"/>
              </w:rPr>
            </w:pPr>
            <w:r w:rsidRPr="00B14514"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DB3ECA" w:rsidTr="00DB3ECA">
        <w:tc>
          <w:tcPr>
            <w:tcW w:w="7338" w:type="dxa"/>
            <w:vAlign w:val="center"/>
          </w:tcPr>
          <w:p w:rsidR="00DB3ECA" w:rsidRPr="00C95A91" w:rsidRDefault="00147171" w:rsidP="001471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95A91">
              <w:rPr>
                <w:rFonts w:asciiTheme="minorEastAsia" w:hAnsiTheme="minorEastAsia" w:hint="eastAsia"/>
                <w:color w:val="000000" w:themeColor="text1"/>
                <w:sz w:val="22"/>
              </w:rPr>
              <w:t>従業員の性別又は</w:t>
            </w:r>
            <w:r w:rsidR="00FC2282" w:rsidRPr="00C95A91">
              <w:rPr>
                <w:rFonts w:asciiTheme="minorEastAsia" w:hAnsiTheme="minorEastAsia" w:hint="eastAsia"/>
                <w:color w:val="000000" w:themeColor="text1"/>
                <w:sz w:val="22"/>
              </w:rPr>
              <w:t>就労形態に関わらず、自己啓発</w:t>
            </w:r>
            <w:r w:rsidRPr="00C95A91">
              <w:rPr>
                <w:rFonts w:asciiTheme="minorEastAsia" w:hAnsiTheme="minorEastAsia" w:hint="eastAsia"/>
                <w:color w:val="000000" w:themeColor="text1"/>
                <w:sz w:val="22"/>
              </w:rPr>
              <w:t>又は</w:t>
            </w:r>
            <w:r w:rsidR="00FC2282" w:rsidRPr="00C95A91">
              <w:rPr>
                <w:rFonts w:asciiTheme="minorEastAsia" w:hAnsiTheme="minorEastAsia" w:hint="eastAsia"/>
                <w:color w:val="000000" w:themeColor="text1"/>
                <w:sz w:val="22"/>
              </w:rPr>
              <w:t>キャリアアップを</w:t>
            </w:r>
            <w:r w:rsidR="00F3698D" w:rsidRPr="00C95A91">
              <w:rPr>
                <w:rFonts w:asciiTheme="minorEastAsia" w:hAnsiTheme="minorEastAsia" w:hint="eastAsia"/>
                <w:color w:val="000000" w:themeColor="text1"/>
                <w:sz w:val="22"/>
              </w:rPr>
              <w:t>支援している</w:t>
            </w:r>
            <w:r w:rsidR="00FC2282" w:rsidRPr="00C95A91">
              <w:rPr>
                <w:rFonts w:asciiTheme="minorEastAsia" w:hAnsiTheme="minorEastAsia" w:hint="eastAsia"/>
                <w:color w:val="000000" w:themeColor="text1"/>
                <w:sz w:val="22"/>
              </w:rPr>
              <w:t>。</w:t>
            </w:r>
          </w:p>
        </w:tc>
        <w:tc>
          <w:tcPr>
            <w:tcW w:w="708" w:type="dxa"/>
            <w:vAlign w:val="center"/>
          </w:tcPr>
          <w:p w:rsidR="00DB3ECA" w:rsidRPr="00B14514" w:rsidRDefault="00DB3ECA" w:rsidP="004B1B4D">
            <w:pPr>
              <w:jc w:val="center"/>
              <w:rPr>
                <w:rFonts w:asciiTheme="minorEastAsia" w:hAnsiTheme="minorEastAsia"/>
                <w:sz w:val="22"/>
              </w:rPr>
            </w:pPr>
            <w:r w:rsidRPr="00B14514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709" w:type="dxa"/>
            <w:vAlign w:val="center"/>
          </w:tcPr>
          <w:p w:rsidR="00DB3ECA" w:rsidRPr="00B14514" w:rsidRDefault="00DB3ECA" w:rsidP="003A7375">
            <w:pPr>
              <w:jc w:val="center"/>
              <w:rPr>
                <w:rFonts w:asciiTheme="minorEastAsia" w:hAnsiTheme="minorEastAsia"/>
                <w:sz w:val="22"/>
              </w:rPr>
            </w:pPr>
            <w:r w:rsidRPr="00B14514"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DB3ECA" w:rsidTr="00DB3ECA">
        <w:tc>
          <w:tcPr>
            <w:tcW w:w="7338" w:type="dxa"/>
            <w:tcBorders>
              <w:bottom w:val="single" w:sz="4" w:space="0" w:color="auto"/>
            </w:tcBorders>
            <w:vAlign w:val="center"/>
          </w:tcPr>
          <w:p w:rsidR="00DB3ECA" w:rsidRPr="00C95A91" w:rsidRDefault="00147171" w:rsidP="001D2AB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95A91">
              <w:rPr>
                <w:rFonts w:asciiTheme="minorEastAsia" w:hAnsiTheme="minorEastAsia" w:hint="eastAsia"/>
                <w:color w:val="000000" w:themeColor="text1"/>
                <w:sz w:val="22"/>
              </w:rPr>
              <w:t>従業員の地域活動又は</w:t>
            </w:r>
            <w:r w:rsidR="00DB3ECA" w:rsidRPr="00C95A91">
              <w:rPr>
                <w:rFonts w:asciiTheme="minorEastAsia" w:hAnsiTheme="minorEastAsia" w:hint="eastAsia"/>
                <w:color w:val="000000" w:themeColor="text1"/>
                <w:sz w:val="22"/>
              </w:rPr>
              <w:t>社会貢献活動への参加を奨励し、活動に必要な休暇を取得できる。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B3ECA" w:rsidRPr="00B14514" w:rsidRDefault="00DB3ECA" w:rsidP="004B1B4D">
            <w:pPr>
              <w:jc w:val="center"/>
              <w:rPr>
                <w:rFonts w:asciiTheme="minorEastAsia" w:hAnsiTheme="minorEastAsia"/>
                <w:sz w:val="22"/>
              </w:rPr>
            </w:pPr>
            <w:r w:rsidRPr="00B14514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B3ECA" w:rsidRPr="00B14514" w:rsidRDefault="00DB3ECA" w:rsidP="001D2ABB">
            <w:pPr>
              <w:jc w:val="center"/>
              <w:rPr>
                <w:rFonts w:asciiTheme="minorEastAsia" w:hAnsiTheme="minorEastAsia"/>
                <w:sz w:val="22"/>
              </w:rPr>
            </w:pPr>
            <w:r w:rsidRPr="00B14514"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3A7375" w:rsidTr="00DB3ECA">
        <w:tc>
          <w:tcPr>
            <w:tcW w:w="7338" w:type="dxa"/>
            <w:shd w:val="clear" w:color="auto" w:fill="FFFF66"/>
            <w:vAlign w:val="center"/>
          </w:tcPr>
          <w:p w:rsidR="003A7375" w:rsidRPr="00C95A91" w:rsidRDefault="003A7375" w:rsidP="003A7375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0"/>
              </w:rPr>
            </w:pPr>
            <w:r w:rsidRPr="00C95A9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0"/>
              </w:rPr>
              <w:t>２．働き</w:t>
            </w:r>
            <w:r w:rsidR="007E0B08" w:rsidRPr="00C95A9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0"/>
              </w:rPr>
              <w:t>やすい環境づくりのための</w:t>
            </w:r>
            <w:r w:rsidRPr="00C95A9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0"/>
              </w:rPr>
              <w:t>取組</w:t>
            </w:r>
          </w:p>
        </w:tc>
        <w:tc>
          <w:tcPr>
            <w:tcW w:w="708" w:type="dxa"/>
            <w:shd w:val="clear" w:color="auto" w:fill="FFFF66"/>
            <w:vAlign w:val="center"/>
          </w:tcPr>
          <w:p w:rsidR="003A7375" w:rsidRDefault="003A7375" w:rsidP="003A7375">
            <w:pPr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取組ﾁｪｯｸ</w:t>
            </w:r>
          </w:p>
        </w:tc>
        <w:tc>
          <w:tcPr>
            <w:tcW w:w="709" w:type="dxa"/>
            <w:shd w:val="clear" w:color="auto" w:fill="FFFF66"/>
            <w:vAlign w:val="center"/>
          </w:tcPr>
          <w:p w:rsidR="003A7375" w:rsidRDefault="003A7375" w:rsidP="003A7375">
            <w:pPr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取組予定</w:t>
            </w:r>
          </w:p>
        </w:tc>
      </w:tr>
      <w:tr w:rsidR="007E0B08" w:rsidTr="00DB3ECA">
        <w:tc>
          <w:tcPr>
            <w:tcW w:w="7338" w:type="dxa"/>
            <w:vAlign w:val="center"/>
          </w:tcPr>
          <w:p w:rsidR="007E0B08" w:rsidRPr="00C95A91" w:rsidRDefault="00147171" w:rsidP="007E0B0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95A91">
              <w:rPr>
                <w:rFonts w:asciiTheme="minorEastAsia" w:hAnsiTheme="minorEastAsia" w:hint="eastAsia"/>
                <w:color w:val="000000" w:themeColor="text1"/>
                <w:sz w:val="22"/>
              </w:rPr>
              <w:t>業務の効率化又は</w:t>
            </w:r>
            <w:r w:rsidR="007E0B08" w:rsidRPr="00C95A91">
              <w:rPr>
                <w:rFonts w:asciiTheme="minorEastAsia" w:hAnsiTheme="minorEastAsia" w:hint="eastAsia"/>
                <w:color w:val="000000" w:themeColor="text1"/>
                <w:sz w:val="22"/>
              </w:rPr>
              <w:t>長時間労働</w:t>
            </w:r>
            <w:r w:rsidR="00FC2282" w:rsidRPr="00C95A91">
              <w:rPr>
                <w:rFonts w:asciiTheme="minorEastAsia" w:hAnsiTheme="minorEastAsia" w:hint="eastAsia"/>
                <w:color w:val="000000" w:themeColor="text1"/>
                <w:sz w:val="22"/>
              </w:rPr>
              <w:t>削減のための</w:t>
            </w:r>
            <w:r w:rsidR="007E0B08" w:rsidRPr="00C95A91">
              <w:rPr>
                <w:rFonts w:asciiTheme="minorEastAsia" w:hAnsiTheme="minorEastAsia" w:hint="eastAsia"/>
                <w:color w:val="000000" w:themeColor="text1"/>
                <w:sz w:val="22"/>
              </w:rPr>
              <w:t>取組を行っている。</w:t>
            </w:r>
          </w:p>
        </w:tc>
        <w:tc>
          <w:tcPr>
            <w:tcW w:w="708" w:type="dxa"/>
            <w:vAlign w:val="center"/>
          </w:tcPr>
          <w:p w:rsidR="007E0B08" w:rsidRPr="00B14514" w:rsidRDefault="007E0B08" w:rsidP="007E0B08">
            <w:pPr>
              <w:jc w:val="center"/>
              <w:rPr>
                <w:rFonts w:asciiTheme="minorEastAsia" w:hAnsiTheme="minorEastAsia"/>
                <w:sz w:val="22"/>
              </w:rPr>
            </w:pPr>
            <w:r w:rsidRPr="00B14514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709" w:type="dxa"/>
            <w:vAlign w:val="center"/>
          </w:tcPr>
          <w:p w:rsidR="007E0B08" w:rsidRPr="00B14514" w:rsidRDefault="007E0B08" w:rsidP="007E0B08">
            <w:pPr>
              <w:jc w:val="center"/>
              <w:rPr>
                <w:rFonts w:asciiTheme="minorEastAsia" w:hAnsiTheme="minorEastAsia"/>
                <w:sz w:val="22"/>
              </w:rPr>
            </w:pPr>
            <w:r w:rsidRPr="00B14514"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197F00" w:rsidTr="00DB3ECA">
        <w:tc>
          <w:tcPr>
            <w:tcW w:w="7338" w:type="dxa"/>
            <w:vAlign w:val="center"/>
          </w:tcPr>
          <w:p w:rsidR="00197F00" w:rsidRPr="00C95A91" w:rsidRDefault="00147171" w:rsidP="001471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95A91">
              <w:rPr>
                <w:rFonts w:asciiTheme="minorEastAsia" w:hAnsiTheme="minorEastAsia" w:hint="eastAsia"/>
                <w:color w:val="000000" w:themeColor="text1"/>
                <w:sz w:val="22"/>
              </w:rPr>
              <w:t>在宅勤務、</w:t>
            </w:r>
            <w:r w:rsidR="00197F00" w:rsidRPr="00C95A91">
              <w:rPr>
                <w:rFonts w:asciiTheme="minorEastAsia" w:hAnsiTheme="minorEastAsia" w:hint="eastAsia"/>
                <w:color w:val="000000" w:themeColor="text1"/>
                <w:sz w:val="22"/>
              </w:rPr>
              <w:t>フレックスタイム</w:t>
            </w:r>
            <w:r w:rsidRPr="00C95A91">
              <w:rPr>
                <w:rFonts w:asciiTheme="minorEastAsia" w:hAnsiTheme="minorEastAsia" w:hint="eastAsia"/>
                <w:color w:val="000000" w:themeColor="text1"/>
                <w:sz w:val="22"/>
              </w:rPr>
              <w:t>等</w:t>
            </w:r>
            <w:r w:rsidR="00197F00" w:rsidRPr="00C95A91">
              <w:rPr>
                <w:rFonts w:asciiTheme="minorEastAsia" w:hAnsiTheme="minorEastAsia" w:hint="eastAsia"/>
                <w:color w:val="000000" w:themeColor="text1"/>
                <w:sz w:val="22"/>
              </w:rPr>
              <w:t>柔軟な働き方に対応する制度がある。</w:t>
            </w:r>
          </w:p>
        </w:tc>
        <w:tc>
          <w:tcPr>
            <w:tcW w:w="708" w:type="dxa"/>
            <w:vAlign w:val="center"/>
          </w:tcPr>
          <w:p w:rsidR="00197F00" w:rsidRPr="00B14514" w:rsidRDefault="00197F00" w:rsidP="00A62EEE">
            <w:pPr>
              <w:jc w:val="center"/>
              <w:rPr>
                <w:rFonts w:asciiTheme="minorEastAsia" w:hAnsiTheme="minorEastAsia"/>
                <w:sz w:val="22"/>
              </w:rPr>
            </w:pPr>
            <w:r w:rsidRPr="00B14514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709" w:type="dxa"/>
            <w:vAlign w:val="center"/>
          </w:tcPr>
          <w:p w:rsidR="00197F00" w:rsidRPr="00B14514" w:rsidRDefault="00197F00" w:rsidP="00A62EEE">
            <w:pPr>
              <w:jc w:val="center"/>
              <w:rPr>
                <w:rFonts w:asciiTheme="minorEastAsia" w:hAnsiTheme="minorEastAsia"/>
                <w:sz w:val="22"/>
              </w:rPr>
            </w:pPr>
            <w:r w:rsidRPr="00B14514"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B64165" w:rsidTr="00DB3ECA">
        <w:tc>
          <w:tcPr>
            <w:tcW w:w="7338" w:type="dxa"/>
            <w:vAlign w:val="center"/>
          </w:tcPr>
          <w:p w:rsidR="00B64165" w:rsidRPr="00C95A91" w:rsidRDefault="00B64165" w:rsidP="001471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95A91">
              <w:rPr>
                <w:rFonts w:asciiTheme="minorEastAsia" w:hAnsiTheme="minorEastAsia" w:hint="eastAsia"/>
                <w:color w:val="000000" w:themeColor="text1"/>
                <w:sz w:val="22"/>
              </w:rPr>
              <w:t>従業員の育児・介護を支援するための制度がある。（事業所内保育所の設置、保育・介護サービス利用に対する手当の支給</w:t>
            </w:r>
            <w:r w:rsidR="00147171" w:rsidRPr="00C95A91">
              <w:rPr>
                <w:rFonts w:asciiTheme="minorEastAsia" w:hAnsiTheme="minorEastAsia" w:hint="eastAsia"/>
                <w:color w:val="000000" w:themeColor="text1"/>
                <w:sz w:val="22"/>
              </w:rPr>
              <w:t>等</w:t>
            </w:r>
            <w:r w:rsidRPr="00C95A91">
              <w:rPr>
                <w:rFonts w:asciiTheme="minorEastAsia" w:hAnsiTheme="minorEastAsia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708" w:type="dxa"/>
            <w:vAlign w:val="center"/>
          </w:tcPr>
          <w:p w:rsidR="00B64165" w:rsidRPr="00B14514" w:rsidRDefault="00B64165" w:rsidP="00B64165">
            <w:pPr>
              <w:jc w:val="center"/>
              <w:rPr>
                <w:rFonts w:asciiTheme="minorEastAsia" w:hAnsiTheme="minorEastAsia"/>
                <w:sz w:val="22"/>
              </w:rPr>
            </w:pPr>
            <w:r w:rsidRPr="00B14514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709" w:type="dxa"/>
            <w:vAlign w:val="center"/>
          </w:tcPr>
          <w:p w:rsidR="00B64165" w:rsidRPr="00B14514" w:rsidRDefault="00B64165" w:rsidP="00B64165">
            <w:pPr>
              <w:jc w:val="center"/>
              <w:rPr>
                <w:rFonts w:asciiTheme="minorEastAsia" w:hAnsiTheme="minorEastAsia"/>
                <w:sz w:val="22"/>
              </w:rPr>
            </w:pPr>
            <w:r w:rsidRPr="00B14514"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7E0B08" w:rsidTr="00DB3ECA">
        <w:tc>
          <w:tcPr>
            <w:tcW w:w="7338" w:type="dxa"/>
            <w:vAlign w:val="center"/>
          </w:tcPr>
          <w:p w:rsidR="007E0B08" w:rsidRPr="00C95A91" w:rsidRDefault="007E0B08" w:rsidP="007E0B0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95A91">
              <w:rPr>
                <w:rFonts w:asciiTheme="minorEastAsia" w:hAnsiTheme="minorEastAsia" w:hint="eastAsia"/>
                <w:color w:val="000000" w:themeColor="text1"/>
                <w:sz w:val="22"/>
              </w:rPr>
              <w:t>性別に</w:t>
            </w:r>
            <w:r w:rsidR="00147171" w:rsidRPr="00C95A91">
              <w:rPr>
                <w:rFonts w:asciiTheme="minorEastAsia" w:hAnsiTheme="minorEastAsia" w:hint="eastAsia"/>
                <w:color w:val="000000" w:themeColor="text1"/>
                <w:sz w:val="22"/>
              </w:rPr>
              <w:t>関わらず、育児・介護に関する休暇を取得しやすくするための取組又は</w:t>
            </w:r>
            <w:r w:rsidRPr="00C95A91">
              <w:rPr>
                <w:rFonts w:asciiTheme="minorEastAsia" w:hAnsiTheme="minorEastAsia" w:hint="eastAsia"/>
                <w:color w:val="000000" w:themeColor="text1"/>
                <w:sz w:val="22"/>
              </w:rPr>
              <w:t>休業後の復帰支援を行っている。</w:t>
            </w:r>
          </w:p>
        </w:tc>
        <w:tc>
          <w:tcPr>
            <w:tcW w:w="708" w:type="dxa"/>
            <w:vAlign w:val="center"/>
          </w:tcPr>
          <w:p w:rsidR="007E0B08" w:rsidRPr="00B14514" w:rsidRDefault="007E0B08" w:rsidP="007E0B08">
            <w:pPr>
              <w:jc w:val="center"/>
              <w:rPr>
                <w:rFonts w:asciiTheme="minorEastAsia" w:hAnsiTheme="minorEastAsia"/>
                <w:sz w:val="22"/>
              </w:rPr>
            </w:pPr>
            <w:r w:rsidRPr="00B14514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709" w:type="dxa"/>
            <w:vAlign w:val="center"/>
          </w:tcPr>
          <w:p w:rsidR="007E0B08" w:rsidRPr="00B14514" w:rsidRDefault="007E0B08" w:rsidP="007E0B08">
            <w:pPr>
              <w:jc w:val="center"/>
              <w:rPr>
                <w:rFonts w:asciiTheme="minorEastAsia" w:hAnsiTheme="minorEastAsia"/>
                <w:sz w:val="22"/>
              </w:rPr>
            </w:pPr>
            <w:r w:rsidRPr="00B14514"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197F00" w:rsidTr="00DB3ECA">
        <w:tc>
          <w:tcPr>
            <w:tcW w:w="7338" w:type="dxa"/>
            <w:tcBorders>
              <w:bottom w:val="single" w:sz="4" w:space="0" w:color="auto"/>
            </w:tcBorders>
            <w:vAlign w:val="center"/>
          </w:tcPr>
          <w:p w:rsidR="00197F00" w:rsidRPr="00C95A91" w:rsidRDefault="00197F00" w:rsidP="00A62EE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95A91">
              <w:rPr>
                <w:rFonts w:asciiTheme="minorEastAsia" w:hAnsiTheme="minorEastAsia" w:hint="eastAsia"/>
                <w:color w:val="000000" w:themeColor="text1"/>
                <w:sz w:val="22"/>
              </w:rPr>
              <w:t>女性の採用・職域拡大、管理職への登用に取組んでいる。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97F00" w:rsidRPr="00B14514" w:rsidRDefault="00197F00" w:rsidP="00A62EEE">
            <w:pPr>
              <w:jc w:val="center"/>
              <w:rPr>
                <w:rFonts w:asciiTheme="minorEastAsia" w:hAnsiTheme="minorEastAsia"/>
                <w:sz w:val="22"/>
              </w:rPr>
            </w:pPr>
            <w:r w:rsidRPr="00B14514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97F00" w:rsidRPr="00B14514" w:rsidRDefault="00197F00" w:rsidP="00A62EEE">
            <w:pPr>
              <w:jc w:val="center"/>
              <w:rPr>
                <w:rFonts w:asciiTheme="minorEastAsia" w:hAnsiTheme="minorEastAsia"/>
                <w:sz w:val="22"/>
              </w:rPr>
            </w:pPr>
            <w:r w:rsidRPr="00B14514"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7E0B08" w:rsidTr="00DB3ECA">
        <w:tc>
          <w:tcPr>
            <w:tcW w:w="7338" w:type="dxa"/>
            <w:tcBorders>
              <w:bottom w:val="single" w:sz="4" w:space="0" w:color="auto"/>
            </w:tcBorders>
            <w:vAlign w:val="center"/>
          </w:tcPr>
          <w:p w:rsidR="007E0B08" w:rsidRPr="00C95A91" w:rsidRDefault="00147171" w:rsidP="007E0B0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95A91">
              <w:rPr>
                <w:rFonts w:asciiTheme="minorEastAsia" w:hAnsiTheme="minorEastAsia" w:hint="eastAsia"/>
                <w:color w:val="000000" w:themeColor="text1"/>
                <w:sz w:val="22"/>
              </w:rPr>
              <w:t>６５</w:t>
            </w:r>
            <w:r w:rsidR="007E0B08" w:rsidRPr="00C95A91">
              <w:rPr>
                <w:rFonts w:asciiTheme="minorEastAsia" w:hAnsiTheme="minorEastAsia" w:hint="eastAsia"/>
                <w:color w:val="000000" w:themeColor="text1"/>
                <w:sz w:val="22"/>
              </w:rPr>
              <w:t>歳以上の従業員の就労が可能である。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E0B08" w:rsidRPr="00B14514" w:rsidRDefault="007E0B08" w:rsidP="007E0B08">
            <w:pPr>
              <w:jc w:val="center"/>
              <w:rPr>
                <w:rFonts w:asciiTheme="minorEastAsia" w:hAnsiTheme="minorEastAsia"/>
                <w:sz w:val="22"/>
              </w:rPr>
            </w:pPr>
            <w:r w:rsidRPr="00B14514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E0B08" w:rsidRPr="00B14514" w:rsidRDefault="007E0B08" w:rsidP="007E0B08">
            <w:pPr>
              <w:jc w:val="center"/>
              <w:rPr>
                <w:rFonts w:asciiTheme="minorEastAsia" w:hAnsiTheme="minorEastAsia"/>
                <w:sz w:val="22"/>
              </w:rPr>
            </w:pPr>
            <w:r w:rsidRPr="00B14514"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DB3ECA" w:rsidTr="00DB3ECA">
        <w:tc>
          <w:tcPr>
            <w:tcW w:w="7338" w:type="dxa"/>
            <w:tcBorders>
              <w:bottom w:val="single" w:sz="4" w:space="0" w:color="auto"/>
            </w:tcBorders>
            <w:vAlign w:val="center"/>
          </w:tcPr>
          <w:p w:rsidR="00DB3ECA" w:rsidRPr="00C95A91" w:rsidRDefault="00DB3ECA" w:rsidP="001471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95A91">
              <w:rPr>
                <w:rFonts w:asciiTheme="minorEastAsia" w:hAnsiTheme="minorEastAsia" w:hint="eastAsia"/>
                <w:color w:val="000000" w:themeColor="text1"/>
                <w:sz w:val="22"/>
              </w:rPr>
              <w:t>働き方の見直しに関する責任者の選任</w:t>
            </w:r>
            <w:r w:rsidR="00147171" w:rsidRPr="00C95A91">
              <w:rPr>
                <w:rFonts w:asciiTheme="minorEastAsia" w:hAnsiTheme="minorEastAsia" w:hint="eastAsia"/>
                <w:color w:val="000000" w:themeColor="text1"/>
                <w:sz w:val="22"/>
              </w:rPr>
              <w:t>又は</w:t>
            </w:r>
            <w:r w:rsidRPr="00C95A91">
              <w:rPr>
                <w:rFonts w:asciiTheme="minorEastAsia" w:hAnsiTheme="minorEastAsia" w:hint="eastAsia"/>
                <w:color w:val="000000" w:themeColor="text1"/>
                <w:sz w:val="22"/>
              </w:rPr>
              <w:t>担当部署</w:t>
            </w:r>
            <w:r w:rsidR="00147171" w:rsidRPr="00C95A91">
              <w:rPr>
                <w:rFonts w:asciiTheme="minorEastAsia" w:hAnsiTheme="minorEastAsia" w:hint="eastAsia"/>
                <w:color w:val="000000" w:themeColor="text1"/>
                <w:sz w:val="22"/>
              </w:rPr>
              <w:t>の</w:t>
            </w:r>
            <w:r w:rsidRPr="00C95A91">
              <w:rPr>
                <w:rFonts w:asciiTheme="minorEastAsia" w:hAnsiTheme="minorEastAsia" w:hint="eastAsia"/>
                <w:color w:val="000000" w:themeColor="text1"/>
                <w:sz w:val="22"/>
              </w:rPr>
              <w:t>設置</w:t>
            </w:r>
            <w:r w:rsidR="00147171" w:rsidRPr="00C95A91">
              <w:rPr>
                <w:rFonts w:asciiTheme="minorEastAsia" w:hAnsiTheme="minorEastAsia" w:hint="eastAsia"/>
                <w:color w:val="000000" w:themeColor="text1"/>
                <w:sz w:val="22"/>
              </w:rPr>
              <w:t>を</w:t>
            </w:r>
            <w:r w:rsidRPr="00C95A91">
              <w:rPr>
                <w:rFonts w:asciiTheme="minorEastAsia" w:hAnsiTheme="minorEastAsia" w:hint="eastAsia"/>
                <w:color w:val="000000" w:themeColor="text1"/>
                <w:sz w:val="22"/>
              </w:rPr>
              <w:t>する</w:t>
            </w:r>
            <w:r w:rsidR="00147171" w:rsidRPr="00C95A91">
              <w:rPr>
                <w:rFonts w:asciiTheme="minorEastAsia" w:hAnsiTheme="minorEastAsia" w:hint="eastAsia"/>
                <w:color w:val="000000" w:themeColor="text1"/>
                <w:sz w:val="22"/>
              </w:rPr>
              <w:t>等の</w:t>
            </w:r>
            <w:r w:rsidRPr="00C95A91">
              <w:rPr>
                <w:rFonts w:asciiTheme="minorEastAsia" w:hAnsiTheme="minorEastAsia" w:hint="eastAsia"/>
                <w:color w:val="000000" w:themeColor="text1"/>
                <w:sz w:val="22"/>
              </w:rPr>
              <w:t>推進体制を整備している。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B3ECA" w:rsidRPr="00B14514" w:rsidRDefault="00DB3ECA" w:rsidP="004B1B4D">
            <w:pPr>
              <w:jc w:val="center"/>
              <w:rPr>
                <w:rFonts w:asciiTheme="minorEastAsia" w:hAnsiTheme="minorEastAsia"/>
                <w:sz w:val="22"/>
              </w:rPr>
            </w:pPr>
            <w:r w:rsidRPr="00B14514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B3ECA" w:rsidRPr="00B14514" w:rsidRDefault="00DB3ECA" w:rsidP="003A7375">
            <w:pPr>
              <w:jc w:val="center"/>
              <w:rPr>
                <w:rFonts w:asciiTheme="minorEastAsia" w:hAnsiTheme="minorEastAsia"/>
                <w:sz w:val="22"/>
              </w:rPr>
            </w:pPr>
            <w:r w:rsidRPr="00B14514"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B14514" w:rsidTr="00DB3ECA">
        <w:tc>
          <w:tcPr>
            <w:tcW w:w="7338" w:type="dxa"/>
            <w:tcBorders>
              <w:bottom w:val="single" w:sz="4" w:space="0" w:color="auto"/>
            </w:tcBorders>
            <w:vAlign w:val="center"/>
          </w:tcPr>
          <w:p w:rsidR="00B14514" w:rsidRPr="00C95A91" w:rsidRDefault="00B14514" w:rsidP="00B14514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95A91">
              <w:rPr>
                <w:rFonts w:asciiTheme="minorEastAsia" w:hAnsiTheme="minorEastAsia" w:hint="eastAsia"/>
                <w:color w:val="000000" w:themeColor="text1"/>
                <w:sz w:val="22"/>
              </w:rPr>
              <w:t>「愛知県ファミリー・フレンドリー企業」に登録している。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14514" w:rsidRPr="00B14514" w:rsidRDefault="00B14514" w:rsidP="00B14514">
            <w:pPr>
              <w:jc w:val="center"/>
              <w:rPr>
                <w:rFonts w:asciiTheme="minorEastAsia" w:hAnsiTheme="minorEastAsia"/>
                <w:sz w:val="22"/>
              </w:rPr>
            </w:pPr>
            <w:r w:rsidRPr="00B14514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14514" w:rsidRPr="00B14514" w:rsidRDefault="00B14514" w:rsidP="00B14514">
            <w:pPr>
              <w:jc w:val="center"/>
              <w:rPr>
                <w:rFonts w:asciiTheme="minorEastAsia" w:hAnsiTheme="minorEastAsia"/>
                <w:sz w:val="22"/>
              </w:rPr>
            </w:pPr>
            <w:r w:rsidRPr="00B14514"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B14514" w:rsidTr="00DB3ECA">
        <w:tc>
          <w:tcPr>
            <w:tcW w:w="7338" w:type="dxa"/>
            <w:tcBorders>
              <w:bottom w:val="single" w:sz="4" w:space="0" w:color="auto"/>
            </w:tcBorders>
            <w:vAlign w:val="center"/>
          </w:tcPr>
          <w:p w:rsidR="00B14514" w:rsidRPr="00C95A91" w:rsidRDefault="00B14514" w:rsidP="00B14514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95A91">
              <w:rPr>
                <w:rFonts w:asciiTheme="minorEastAsia" w:hAnsiTheme="minorEastAsia" w:hint="eastAsia"/>
                <w:color w:val="000000" w:themeColor="text1"/>
                <w:sz w:val="22"/>
              </w:rPr>
              <w:t>「あいち女性輝きカンパニー」に認証されている。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14514" w:rsidRPr="00B14514" w:rsidRDefault="00B14514" w:rsidP="00B14514">
            <w:pPr>
              <w:jc w:val="center"/>
              <w:rPr>
                <w:rFonts w:asciiTheme="minorEastAsia" w:hAnsiTheme="minorEastAsia"/>
                <w:sz w:val="22"/>
              </w:rPr>
            </w:pPr>
            <w:r w:rsidRPr="00B14514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14514" w:rsidRPr="00B14514" w:rsidRDefault="00B14514" w:rsidP="00B14514">
            <w:pPr>
              <w:jc w:val="center"/>
              <w:rPr>
                <w:rFonts w:asciiTheme="minorEastAsia" w:hAnsiTheme="minorEastAsia"/>
                <w:sz w:val="22"/>
              </w:rPr>
            </w:pPr>
            <w:r w:rsidRPr="00B14514"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B14514" w:rsidTr="00DB3ECA">
        <w:tc>
          <w:tcPr>
            <w:tcW w:w="7338" w:type="dxa"/>
            <w:tcBorders>
              <w:bottom w:val="single" w:sz="4" w:space="0" w:color="auto"/>
            </w:tcBorders>
            <w:vAlign w:val="center"/>
          </w:tcPr>
          <w:p w:rsidR="00B14514" w:rsidRPr="00C95A91" w:rsidRDefault="00B14514" w:rsidP="00B14514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95A91">
              <w:rPr>
                <w:rFonts w:asciiTheme="minorEastAsia" w:hAnsiTheme="minorEastAsia" w:hint="eastAsia"/>
                <w:color w:val="000000" w:themeColor="text1"/>
                <w:sz w:val="22"/>
              </w:rPr>
              <w:t>「くるみん認定</w:t>
            </w:r>
            <w:r w:rsidR="00B64165" w:rsidRPr="00C95A91">
              <w:rPr>
                <w:rFonts w:asciiTheme="minorEastAsia" w:hAnsiTheme="minorEastAsia" w:hint="eastAsia"/>
                <w:color w:val="000000" w:themeColor="text1"/>
                <w:sz w:val="22"/>
              </w:rPr>
              <w:t>企業</w:t>
            </w:r>
            <w:r w:rsidR="00147171" w:rsidRPr="00C95A91">
              <w:rPr>
                <w:rFonts w:asciiTheme="minorEastAsia" w:hAnsiTheme="minorEastAsia" w:hint="eastAsia"/>
                <w:color w:val="000000" w:themeColor="text1"/>
                <w:sz w:val="22"/>
              </w:rPr>
              <w:t>」又</w:t>
            </w:r>
            <w:r w:rsidRPr="00C95A91">
              <w:rPr>
                <w:rFonts w:asciiTheme="minorEastAsia" w:hAnsiTheme="minorEastAsia" w:hint="eastAsia"/>
                <w:color w:val="000000" w:themeColor="text1"/>
                <w:sz w:val="22"/>
              </w:rPr>
              <w:t>は「</w:t>
            </w:r>
            <w:r w:rsidR="00B64165" w:rsidRPr="00C95A91">
              <w:rPr>
                <w:rFonts w:asciiTheme="minorEastAsia" w:hAnsiTheme="minorEastAsia" w:hint="eastAsia"/>
                <w:color w:val="000000" w:themeColor="text1"/>
                <w:sz w:val="22"/>
              </w:rPr>
              <w:t>えるぼし</w:t>
            </w:r>
            <w:r w:rsidRPr="00C95A91">
              <w:rPr>
                <w:rFonts w:asciiTheme="minorEastAsia" w:hAnsiTheme="minorEastAsia" w:hint="eastAsia"/>
                <w:color w:val="000000" w:themeColor="text1"/>
                <w:sz w:val="22"/>
              </w:rPr>
              <w:t>認定</w:t>
            </w:r>
            <w:r w:rsidR="00B64165" w:rsidRPr="00C95A91">
              <w:rPr>
                <w:rFonts w:asciiTheme="minorEastAsia" w:hAnsiTheme="minorEastAsia" w:hint="eastAsia"/>
                <w:color w:val="000000" w:themeColor="text1"/>
                <w:sz w:val="22"/>
              </w:rPr>
              <w:t>企業</w:t>
            </w:r>
            <w:r w:rsidRPr="00C95A91">
              <w:rPr>
                <w:rFonts w:asciiTheme="minorEastAsia" w:hAnsiTheme="minorEastAsia" w:hint="eastAsia"/>
                <w:color w:val="000000" w:themeColor="text1"/>
                <w:sz w:val="22"/>
              </w:rPr>
              <w:t>」</w:t>
            </w:r>
            <w:r w:rsidR="00B64165" w:rsidRPr="00C95A91">
              <w:rPr>
                <w:rFonts w:asciiTheme="minorEastAsia" w:hAnsiTheme="minorEastAsia" w:hint="eastAsia"/>
                <w:color w:val="000000" w:themeColor="text1"/>
                <w:sz w:val="22"/>
              </w:rPr>
              <w:t>として厚生労働大臣の認定</w:t>
            </w:r>
            <w:r w:rsidRPr="00C95A91">
              <w:rPr>
                <w:rFonts w:asciiTheme="minorEastAsia" w:hAnsiTheme="minorEastAsia" w:hint="eastAsia"/>
                <w:color w:val="000000" w:themeColor="text1"/>
                <w:sz w:val="22"/>
              </w:rPr>
              <w:t>を受けている。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14514" w:rsidRPr="00B14514" w:rsidRDefault="00B14514" w:rsidP="00B14514">
            <w:pPr>
              <w:jc w:val="center"/>
              <w:rPr>
                <w:rFonts w:asciiTheme="minorEastAsia" w:hAnsiTheme="minorEastAsia"/>
                <w:sz w:val="22"/>
              </w:rPr>
            </w:pPr>
            <w:r w:rsidRPr="00B14514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14514" w:rsidRPr="00B14514" w:rsidRDefault="00B14514" w:rsidP="00B14514">
            <w:pPr>
              <w:jc w:val="center"/>
              <w:rPr>
                <w:rFonts w:asciiTheme="minorEastAsia" w:hAnsiTheme="minorEastAsia"/>
                <w:sz w:val="22"/>
              </w:rPr>
            </w:pPr>
            <w:r w:rsidRPr="00B14514"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330429" w:rsidTr="00DB3ECA">
        <w:tc>
          <w:tcPr>
            <w:tcW w:w="7338" w:type="dxa"/>
            <w:shd w:val="clear" w:color="auto" w:fill="FFFF66"/>
            <w:vAlign w:val="center"/>
          </w:tcPr>
          <w:p w:rsidR="0082476C" w:rsidRDefault="00F3698D" w:rsidP="00634BA6">
            <w:pPr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３</w:t>
            </w:r>
            <w:r w:rsidR="0082476C">
              <w:rPr>
                <w:rFonts w:asciiTheme="majorEastAsia" w:eastAsiaTheme="majorEastAsia" w:hAnsiTheme="majorEastAsia" w:hint="eastAsia"/>
                <w:sz w:val="22"/>
                <w:szCs w:val="20"/>
              </w:rPr>
              <w:t>．その他、</w:t>
            </w:r>
            <w:r w:rsidR="00330429">
              <w:rPr>
                <w:rFonts w:asciiTheme="majorEastAsia" w:eastAsiaTheme="majorEastAsia" w:hAnsiTheme="majorEastAsia" w:hint="eastAsia"/>
                <w:sz w:val="22"/>
                <w:szCs w:val="20"/>
              </w:rPr>
              <w:t>生活と仕事の調</w:t>
            </w:r>
            <w:r w:rsidR="0082476C">
              <w:rPr>
                <w:rFonts w:asciiTheme="majorEastAsia" w:eastAsiaTheme="majorEastAsia" w:hAnsiTheme="majorEastAsia" w:hint="eastAsia"/>
                <w:sz w:val="22"/>
                <w:szCs w:val="20"/>
              </w:rPr>
              <w:t>和を推進していくための独自の取組</w:t>
            </w:r>
          </w:p>
          <w:p w:rsidR="00330429" w:rsidRDefault="00330429" w:rsidP="00F3698D">
            <w:pPr>
              <w:ind w:firstLineChars="150" w:firstLine="330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（以下に取組内容をご記入ください）</w:t>
            </w:r>
          </w:p>
        </w:tc>
        <w:tc>
          <w:tcPr>
            <w:tcW w:w="708" w:type="dxa"/>
            <w:shd w:val="clear" w:color="auto" w:fill="FFFF66"/>
            <w:vAlign w:val="center"/>
          </w:tcPr>
          <w:p w:rsidR="00330429" w:rsidRDefault="003A7375" w:rsidP="003A7375">
            <w:pPr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取組ﾁｪｯｸ</w:t>
            </w:r>
          </w:p>
        </w:tc>
        <w:tc>
          <w:tcPr>
            <w:tcW w:w="709" w:type="dxa"/>
            <w:shd w:val="clear" w:color="auto" w:fill="FFFF66"/>
            <w:vAlign w:val="center"/>
          </w:tcPr>
          <w:p w:rsidR="00330429" w:rsidRDefault="003A7375" w:rsidP="003A7375">
            <w:pPr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取組予定</w:t>
            </w:r>
          </w:p>
        </w:tc>
      </w:tr>
      <w:tr w:rsidR="00330429" w:rsidTr="00C66A92">
        <w:trPr>
          <w:trHeight w:val="3120"/>
        </w:trPr>
        <w:tc>
          <w:tcPr>
            <w:tcW w:w="7338" w:type="dxa"/>
          </w:tcPr>
          <w:p w:rsidR="00330429" w:rsidRDefault="00330429" w:rsidP="00477BD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</w:tcPr>
          <w:p w:rsidR="00330429" w:rsidRDefault="00330429" w:rsidP="00477BD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</w:tcPr>
          <w:p w:rsidR="00330429" w:rsidRDefault="00330429" w:rsidP="00477BD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686B34" w:rsidRPr="002D3FB9" w:rsidRDefault="003A7375" w:rsidP="00F3698D">
      <w:pPr>
        <w:snapToGrid w:val="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※実施中の取組</w:t>
      </w:r>
      <w:r w:rsidR="002861B6" w:rsidRPr="002D3FB9">
        <w:rPr>
          <w:rFonts w:asciiTheme="majorEastAsia" w:eastAsiaTheme="majorEastAsia" w:hAnsiTheme="majorEastAsia" w:hint="eastAsia"/>
          <w:sz w:val="20"/>
          <w:szCs w:val="20"/>
        </w:rPr>
        <w:t>について、取組内容が分かる資料（就業規則の写し、パンフレット、社内報など）を添付してください。</w:t>
      </w:r>
    </w:p>
    <w:sectPr w:rsidR="00686B34" w:rsidRPr="002D3FB9" w:rsidSect="00F77009">
      <w:footerReference w:type="default" r:id="rId6"/>
      <w:pgSz w:w="11906" w:h="16838"/>
      <w:pgMar w:top="567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429" w:rsidRDefault="00330429" w:rsidP="00330429">
      <w:r>
        <w:separator/>
      </w:r>
    </w:p>
  </w:endnote>
  <w:endnote w:type="continuationSeparator" w:id="0">
    <w:p w:rsidR="00330429" w:rsidRDefault="00330429" w:rsidP="0033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429" w:rsidRDefault="00330429" w:rsidP="0033042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429" w:rsidRDefault="00330429" w:rsidP="00330429">
      <w:r>
        <w:separator/>
      </w:r>
    </w:p>
  </w:footnote>
  <w:footnote w:type="continuationSeparator" w:id="0">
    <w:p w:rsidR="00330429" w:rsidRDefault="00330429" w:rsidP="00330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33A"/>
    <w:rsid w:val="000D0F6B"/>
    <w:rsid w:val="000E7917"/>
    <w:rsid w:val="00147171"/>
    <w:rsid w:val="00192BE9"/>
    <w:rsid w:val="00197F00"/>
    <w:rsid w:val="001D2ABB"/>
    <w:rsid w:val="002630C3"/>
    <w:rsid w:val="00285212"/>
    <w:rsid w:val="002861B6"/>
    <w:rsid w:val="002D3FB9"/>
    <w:rsid w:val="002F3A51"/>
    <w:rsid w:val="00330429"/>
    <w:rsid w:val="003A7375"/>
    <w:rsid w:val="00445B63"/>
    <w:rsid w:val="00477BD9"/>
    <w:rsid w:val="004B5B3C"/>
    <w:rsid w:val="00563C64"/>
    <w:rsid w:val="00683865"/>
    <w:rsid w:val="00686B34"/>
    <w:rsid w:val="007234FF"/>
    <w:rsid w:val="007359AD"/>
    <w:rsid w:val="007363FF"/>
    <w:rsid w:val="00787155"/>
    <w:rsid w:val="007E0B08"/>
    <w:rsid w:val="007E3634"/>
    <w:rsid w:val="0082476C"/>
    <w:rsid w:val="00A1133A"/>
    <w:rsid w:val="00AD25A9"/>
    <w:rsid w:val="00B14514"/>
    <w:rsid w:val="00B64165"/>
    <w:rsid w:val="00BF1211"/>
    <w:rsid w:val="00C66A92"/>
    <w:rsid w:val="00C95A91"/>
    <w:rsid w:val="00CB1D51"/>
    <w:rsid w:val="00D23C32"/>
    <w:rsid w:val="00D54026"/>
    <w:rsid w:val="00DB3ECA"/>
    <w:rsid w:val="00E136BA"/>
    <w:rsid w:val="00F3698D"/>
    <w:rsid w:val="00F77009"/>
    <w:rsid w:val="00F849BB"/>
    <w:rsid w:val="00FC2282"/>
    <w:rsid w:val="00FE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D9D1BCD1-FACB-4B41-8A32-79DDFDFB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04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0429"/>
  </w:style>
  <w:style w:type="paragraph" w:styleId="a6">
    <w:name w:val="footer"/>
    <w:basedOn w:val="a"/>
    <w:link w:val="a7"/>
    <w:uiPriority w:val="99"/>
    <w:unhideWhenUsed/>
    <w:rsid w:val="003304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0429"/>
  </w:style>
  <w:style w:type="paragraph" w:styleId="a8">
    <w:name w:val="Balloon Text"/>
    <w:basedOn w:val="a"/>
    <w:link w:val="a9"/>
    <w:uiPriority w:val="99"/>
    <w:semiHidden/>
    <w:unhideWhenUsed/>
    <w:rsid w:val="00AD2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25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瀬戸市役所</dc:creator>
  <cp:keywords/>
  <dc:description/>
  <cp:lastModifiedBy>seto</cp:lastModifiedBy>
  <cp:revision>15</cp:revision>
  <cp:lastPrinted>2023-09-01T06:47:00Z</cp:lastPrinted>
  <dcterms:created xsi:type="dcterms:W3CDTF">2017-06-22T07:26:00Z</dcterms:created>
  <dcterms:modified xsi:type="dcterms:W3CDTF">2023-09-01T06:47:00Z</dcterms:modified>
</cp:coreProperties>
</file>