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12" w:rsidRDefault="00740912" w:rsidP="00BD51F2">
      <w:pPr>
        <w:rPr>
          <w:rFonts w:ascii="ＭＳ 明朝" w:hAnsi="ＭＳ 明朝"/>
          <w:color w:val="000000"/>
          <w:sz w:val="24"/>
          <w:szCs w:val="24"/>
        </w:rPr>
      </w:pPr>
    </w:p>
    <w:p w:rsid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第１号様式（ 第９条第１項関係）</w:t>
      </w:r>
    </w:p>
    <w:p w:rsidR="00B7518F" w:rsidRDefault="00B7518F" w:rsidP="00B7518F">
      <w:pPr>
        <w:ind w:leftChars="100" w:left="690" w:hangingChars="200" w:hanging="480"/>
        <w:rPr>
          <w:rFonts w:ascii="ＭＳ 明朝" w:hAnsi="ＭＳ 明朝"/>
          <w:color w:val="000000"/>
          <w:sz w:val="24"/>
          <w:szCs w:val="24"/>
        </w:rPr>
      </w:pPr>
    </w:p>
    <w:p w:rsidR="00973D9F" w:rsidRPr="00B7518F" w:rsidRDefault="00973D9F" w:rsidP="00B7518F">
      <w:pPr>
        <w:ind w:leftChars="100" w:left="690" w:hangingChars="200" w:hanging="480"/>
        <w:rPr>
          <w:rFonts w:ascii="ＭＳ 明朝" w:hAnsi="ＭＳ 明朝"/>
          <w:color w:val="000000"/>
          <w:sz w:val="24"/>
          <w:szCs w:val="24"/>
        </w:rPr>
      </w:pPr>
    </w:p>
    <w:p w:rsidR="00B7518F" w:rsidRDefault="00B7518F" w:rsidP="00BD51F2">
      <w:pPr>
        <w:ind w:leftChars="100" w:left="690" w:hangingChars="200" w:hanging="480"/>
        <w:jc w:val="center"/>
        <w:rPr>
          <w:rFonts w:ascii="ＭＳ 明朝" w:hAnsi="ＭＳ 明朝"/>
          <w:color w:val="000000"/>
          <w:sz w:val="24"/>
          <w:szCs w:val="24"/>
        </w:rPr>
      </w:pPr>
      <w:r w:rsidRPr="00B7518F">
        <w:rPr>
          <w:rFonts w:ascii="ＭＳ 明朝" w:hAnsi="ＭＳ 明朝" w:hint="eastAsia"/>
          <w:color w:val="000000"/>
          <w:sz w:val="24"/>
          <w:szCs w:val="24"/>
        </w:rPr>
        <w:t>消防水利の維持及び管理に関する協定書</w:t>
      </w:r>
    </w:p>
    <w:p w:rsidR="00B7518F" w:rsidRDefault="00B7518F" w:rsidP="00BD51F2">
      <w:pPr>
        <w:ind w:leftChars="100" w:left="690" w:hangingChars="200" w:hanging="480"/>
        <w:jc w:val="center"/>
        <w:rPr>
          <w:rFonts w:ascii="ＭＳ 明朝" w:hAnsi="ＭＳ 明朝"/>
          <w:color w:val="000000"/>
          <w:sz w:val="24"/>
          <w:szCs w:val="24"/>
        </w:rPr>
      </w:pPr>
    </w:p>
    <w:p w:rsidR="00B7518F" w:rsidRPr="00B7518F" w:rsidRDefault="00B7518F" w:rsidP="00BD51F2">
      <w:pPr>
        <w:ind w:leftChars="100" w:left="690" w:hangingChars="200" w:hanging="480"/>
        <w:jc w:val="center"/>
        <w:rPr>
          <w:rFonts w:ascii="ＭＳ 明朝" w:hAnsi="ＭＳ 明朝"/>
          <w:color w:val="000000"/>
          <w:sz w:val="24"/>
          <w:szCs w:val="24"/>
        </w:rPr>
      </w:pPr>
    </w:p>
    <w:p w:rsidR="00B7518F" w:rsidRP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瀬戸市消防本部（以下｢甲｣という。）と</w:t>
      </w:r>
    </w:p>
    <w:p w:rsidR="00B7518F"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 以下｢乙｣という。）は、消防法（</w:t>
      </w:r>
      <w:r>
        <w:rPr>
          <w:rFonts w:ascii="ＭＳ 明朝" w:hAnsi="ＭＳ 明朝" w:hint="eastAsia"/>
          <w:color w:val="000000"/>
          <w:sz w:val="24"/>
          <w:szCs w:val="24"/>
        </w:rPr>
        <w:t>昭和２３</w:t>
      </w:r>
      <w:r w:rsidR="0062497A">
        <w:rPr>
          <w:rFonts w:ascii="ＭＳ 明朝" w:hAnsi="ＭＳ 明朝" w:hint="eastAsia"/>
          <w:color w:val="000000"/>
          <w:sz w:val="24"/>
          <w:szCs w:val="24"/>
        </w:rPr>
        <w:t>年</w:t>
      </w:r>
      <w:r>
        <w:rPr>
          <w:rFonts w:ascii="ＭＳ 明朝" w:hAnsi="ＭＳ 明朝" w:hint="eastAsia"/>
          <w:color w:val="000000"/>
          <w:sz w:val="24"/>
          <w:szCs w:val="24"/>
        </w:rPr>
        <w:t>法律第１８６</w:t>
      </w:r>
      <w:r w:rsidRPr="00B7518F">
        <w:rPr>
          <w:rFonts w:ascii="ＭＳ 明朝" w:hAnsi="ＭＳ 明朝" w:hint="eastAsia"/>
          <w:color w:val="000000"/>
          <w:sz w:val="24"/>
          <w:szCs w:val="24"/>
        </w:rPr>
        <w:t>号）</w:t>
      </w:r>
      <w:r>
        <w:rPr>
          <w:rFonts w:ascii="ＭＳ 明朝" w:hAnsi="ＭＳ 明朝" w:hint="eastAsia"/>
          <w:color w:val="000000"/>
          <w:sz w:val="24"/>
          <w:szCs w:val="24"/>
        </w:rPr>
        <w:t>第３０</w:t>
      </w:r>
      <w:r w:rsidRPr="00B7518F">
        <w:rPr>
          <w:rFonts w:ascii="ＭＳ 明朝" w:hAnsi="ＭＳ 明朝" w:hint="eastAsia"/>
          <w:color w:val="000000"/>
          <w:sz w:val="24"/>
          <w:szCs w:val="24"/>
        </w:rPr>
        <w:t>条</w:t>
      </w:r>
    </w:p>
    <w:p w:rsidR="00B7518F" w:rsidRPr="00B7518F" w:rsidRDefault="00B7518F" w:rsidP="00E535A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第２項の規定に基づき、次のとおり協定を締結する。</w:t>
      </w:r>
    </w:p>
    <w:p w:rsidR="00B7518F" w:rsidRDefault="00B7518F" w:rsidP="00B7518F">
      <w:pPr>
        <w:ind w:leftChars="100" w:left="690" w:hangingChars="200" w:hanging="480"/>
        <w:rPr>
          <w:rFonts w:ascii="ＭＳ 明朝" w:hAnsi="ＭＳ 明朝"/>
          <w:color w:val="000000"/>
          <w:sz w:val="24"/>
          <w:szCs w:val="24"/>
        </w:rPr>
      </w:pP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（趣旨）</w:t>
      </w:r>
    </w:p>
    <w:p w:rsidR="00B7518F" w:rsidRPr="00B7518F" w:rsidRDefault="00B7518F" w:rsidP="00D31EE3">
      <w:pPr>
        <w:ind w:leftChars="100" w:left="690" w:hangingChars="200" w:hanging="480"/>
        <w:rPr>
          <w:rFonts w:ascii="ＭＳ 明朝" w:hAnsi="ＭＳ 明朝"/>
          <w:color w:val="000000"/>
          <w:sz w:val="24"/>
          <w:szCs w:val="24"/>
        </w:rPr>
      </w:pPr>
      <w:r>
        <w:rPr>
          <w:rFonts w:ascii="ＭＳ 明朝" w:hAnsi="ＭＳ 明朝" w:hint="eastAsia"/>
          <w:color w:val="000000"/>
          <w:sz w:val="24"/>
          <w:szCs w:val="24"/>
        </w:rPr>
        <w:t>第１</w:t>
      </w:r>
      <w:r w:rsidRPr="00B7518F">
        <w:rPr>
          <w:rFonts w:ascii="ＭＳ 明朝" w:hAnsi="ＭＳ 明朝" w:hint="eastAsia"/>
          <w:color w:val="000000"/>
          <w:sz w:val="24"/>
          <w:szCs w:val="24"/>
        </w:rPr>
        <w:t>条</w:t>
      </w:r>
      <w:r w:rsidR="00973D9F">
        <w:rPr>
          <w:rFonts w:ascii="ＭＳ 明朝" w:hAnsi="ＭＳ 明朝" w:hint="eastAsia"/>
          <w:color w:val="000000"/>
          <w:sz w:val="24"/>
          <w:szCs w:val="24"/>
        </w:rPr>
        <w:t xml:space="preserve">　</w:t>
      </w:r>
      <w:r w:rsidR="000E60C0">
        <w:rPr>
          <w:rFonts w:ascii="ＭＳ 明朝" w:hAnsi="ＭＳ 明朝" w:hint="eastAsia"/>
          <w:color w:val="000000"/>
          <w:sz w:val="24"/>
          <w:szCs w:val="24"/>
        </w:rPr>
        <w:t>この協定は、瀬戸市宅地開発等に関する指導要綱（</w:t>
      </w:r>
      <w:r w:rsidR="009018F3">
        <w:rPr>
          <w:rFonts w:ascii="ＭＳ 明朝" w:hAnsi="ＭＳ 明朝" w:hint="eastAsia"/>
          <w:color w:val="000000"/>
          <w:sz w:val="24"/>
          <w:szCs w:val="24"/>
        </w:rPr>
        <w:t>平成</w:t>
      </w:r>
      <w:r w:rsidR="0062497A">
        <w:rPr>
          <w:rFonts w:ascii="ＭＳ 明朝" w:hAnsi="ＭＳ 明朝" w:hint="eastAsia"/>
          <w:color w:val="000000"/>
          <w:sz w:val="24"/>
          <w:szCs w:val="24"/>
        </w:rPr>
        <w:t>７</w:t>
      </w:r>
      <w:r w:rsidR="000E60C0">
        <w:rPr>
          <w:rFonts w:ascii="ＭＳ 明朝" w:hAnsi="ＭＳ 明朝" w:hint="eastAsia"/>
          <w:color w:val="000000"/>
          <w:sz w:val="24"/>
          <w:szCs w:val="24"/>
        </w:rPr>
        <w:t>年</w:t>
      </w:r>
      <w:r w:rsidR="0062497A">
        <w:rPr>
          <w:rFonts w:ascii="ＭＳ 明朝" w:hAnsi="ＭＳ 明朝" w:hint="eastAsia"/>
          <w:color w:val="000000"/>
          <w:sz w:val="24"/>
          <w:szCs w:val="24"/>
        </w:rPr>
        <w:t>４</w:t>
      </w:r>
      <w:r w:rsidRPr="00B7518F">
        <w:rPr>
          <w:rFonts w:ascii="ＭＳ 明朝" w:hAnsi="ＭＳ 明朝" w:hint="eastAsia"/>
          <w:color w:val="000000"/>
          <w:sz w:val="24"/>
          <w:szCs w:val="24"/>
        </w:rPr>
        <w:t>月１</w:t>
      </w:r>
      <w:r>
        <w:rPr>
          <w:rFonts w:ascii="ＭＳ 明朝" w:hAnsi="ＭＳ 明朝" w:hint="eastAsia"/>
          <w:color w:val="000000"/>
          <w:sz w:val="24"/>
          <w:szCs w:val="24"/>
        </w:rPr>
        <w:t>日施行）</w:t>
      </w:r>
      <w:r w:rsidR="000E60C0">
        <w:rPr>
          <w:rFonts w:ascii="ＭＳ 明朝" w:hAnsi="ＭＳ 明朝" w:hint="eastAsia"/>
          <w:color w:val="000000"/>
          <w:sz w:val="24"/>
          <w:szCs w:val="24"/>
        </w:rPr>
        <w:t>に</w:t>
      </w:r>
      <w:r w:rsidRPr="00B7518F">
        <w:rPr>
          <w:rFonts w:ascii="ＭＳ 明朝" w:hAnsi="ＭＳ 明朝" w:hint="eastAsia"/>
          <w:color w:val="000000"/>
          <w:sz w:val="24"/>
          <w:szCs w:val="24"/>
        </w:rPr>
        <w:t>基づき乙が設置した消防用水利施設（以下｢水利施設｣という。）の維持、管理及び使用について必要な事項を定めるものとする。</w:t>
      </w:r>
    </w:p>
    <w:p w:rsidR="00973D9F" w:rsidRDefault="00973D9F" w:rsidP="00B7518F">
      <w:pPr>
        <w:ind w:leftChars="100" w:left="690" w:hangingChars="200" w:hanging="480"/>
        <w:rPr>
          <w:rFonts w:ascii="ＭＳ 明朝" w:hAnsi="ＭＳ 明朝"/>
          <w:color w:val="000000"/>
          <w:sz w:val="24"/>
          <w:szCs w:val="24"/>
        </w:rPr>
      </w:pP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（対象施設）</w:t>
      </w: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第２条</w:t>
      </w:r>
      <w:r w:rsidR="00973D9F">
        <w:rPr>
          <w:rFonts w:ascii="ＭＳ 明朝" w:hAnsi="ＭＳ 明朝" w:hint="eastAsia"/>
          <w:color w:val="000000"/>
          <w:sz w:val="24"/>
          <w:szCs w:val="24"/>
        </w:rPr>
        <w:t xml:space="preserve">　</w:t>
      </w:r>
      <w:r w:rsidR="00FD27A5">
        <w:rPr>
          <w:rFonts w:ascii="ＭＳ 明朝" w:hAnsi="ＭＳ 明朝" w:hint="eastAsia"/>
          <w:color w:val="000000"/>
          <w:sz w:val="24"/>
          <w:szCs w:val="24"/>
        </w:rPr>
        <w:t>この協定の対象となる消防水利</w:t>
      </w:r>
      <w:r w:rsidRPr="00B7518F">
        <w:rPr>
          <w:rFonts w:ascii="ＭＳ 明朝" w:hAnsi="ＭＳ 明朝" w:hint="eastAsia"/>
          <w:color w:val="000000"/>
          <w:sz w:val="24"/>
          <w:szCs w:val="24"/>
        </w:rPr>
        <w:t>は、次のとおりとする。</w:t>
      </w:r>
    </w:p>
    <w:p w:rsidR="00B7518F" w:rsidRP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⑴</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位</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置</w:t>
      </w:r>
      <w:r w:rsidR="00973D9F">
        <w:rPr>
          <w:rFonts w:ascii="ＭＳ 明朝" w:hAnsi="ＭＳ 明朝" w:hint="eastAsia"/>
          <w:color w:val="000000"/>
          <w:sz w:val="24"/>
          <w:szCs w:val="24"/>
        </w:rPr>
        <w:t xml:space="preserve">　　　</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瀬戸市</w:t>
      </w:r>
    </w:p>
    <w:p w:rsidR="00B7518F" w:rsidRP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⑵</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名</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称</w:t>
      </w:r>
    </w:p>
    <w:p w:rsidR="00B7518F" w:rsidRP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⑶</w:t>
      </w:r>
      <w:r w:rsidRPr="00B7518F">
        <w:rPr>
          <w:rFonts w:ascii="ＭＳ 明朝" w:hAnsi="ＭＳ 明朝"/>
          <w:color w:val="000000"/>
          <w:sz w:val="24"/>
          <w:szCs w:val="24"/>
        </w:rPr>
        <w:t xml:space="preserve"> </w:t>
      </w:r>
      <w:r w:rsidR="00FD27A5">
        <w:rPr>
          <w:rFonts w:ascii="ＭＳ 明朝" w:hAnsi="ＭＳ 明朝" w:hint="eastAsia"/>
          <w:color w:val="000000"/>
          <w:sz w:val="24"/>
          <w:szCs w:val="24"/>
        </w:rPr>
        <w:t>消防水利</w:t>
      </w:r>
      <w:r w:rsidRPr="00B7518F">
        <w:rPr>
          <w:rFonts w:ascii="ＭＳ 明朝" w:hAnsi="ＭＳ 明朝" w:hint="eastAsia"/>
          <w:color w:val="000000"/>
          <w:sz w:val="24"/>
          <w:szCs w:val="24"/>
        </w:rPr>
        <w:t>の種類</w:t>
      </w:r>
    </w:p>
    <w:p w:rsidR="00B7518F" w:rsidRP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⑷</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標</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識</w:t>
      </w:r>
    </w:p>
    <w:p w:rsidR="00B7518F" w:rsidRDefault="00B7518F" w:rsidP="00BD51F2">
      <w:pPr>
        <w:spacing w:line="360" w:lineRule="exact"/>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⑸</w:t>
      </w:r>
      <w:r w:rsidRPr="00B7518F">
        <w:rPr>
          <w:rFonts w:ascii="ＭＳ 明朝" w:hAnsi="ＭＳ 明朝"/>
          <w:color w:val="000000"/>
          <w:sz w:val="24"/>
          <w:szCs w:val="24"/>
        </w:rPr>
        <w:t xml:space="preserve"> </w:t>
      </w:r>
      <w:r w:rsidRPr="00B7518F">
        <w:rPr>
          <w:rFonts w:ascii="ＭＳ 明朝" w:hAnsi="ＭＳ 明朝" w:hint="eastAsia"/>
          <w:color w:val="000000"/>
          <w:sz w:val="24"/>
          <w:szCs w:val="24"/>
        </w:rPr>
        <w:t>その他</w:t>
      </w:r>
    </w:p>
    <w:p w:rsidR="00973D9F" w:rsidRPr="00B7518F" w:rsidRDefault="00973D9F" w:rsidP="00BD51F2">
      <w:pPr>
        <w:ind w:leftChars="200" w:left="660" w:hangingChars="100" w:hanging="240"/>
        <w:rPr>
          <w:rFonts w:ascii="ＭＳ 明朝" w:hAnsi="ＭＳ 明朝"/>
          <w:color w:val="000000"/>
          <w:sz w:val="24"/>
          <w:szCs w:val="24"/>
        </w:rPr>
      </w:pP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（維持及び管理）</w:t>
      </w:r>
    </w:p>
    <w:p w:rsidR="00973D9F" w:rsidRDefault="00B7518F" w:rsidP="00D31EE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第３条</w:t>
      </w:r>
      <w:r w:rsidR="00973D9F">
        <w:rPr>
          <w:rFonts w:ascii="ＭＳ 明朝" w:hAnsi="ＭＳ 明朝" w:hint="eastAsia"/>
          <w:color w:val="000000"/>
          <w:sz w:val="24"/>
          <w:szCs w:val="24"/>
        </w:rPr>
        <w:t xml:space="preserve">　</w:t>
      </w:r>
      <w:r w:rsidRPr="00B7518F">
        <w:rPr>
          <w:rFonts w:ascii="ＭＳ 明朝" w:hAnsi="ＭＳ 明朝" w:hint="eastAsia"/>
          <w:color w:val="000000"/>
          <w:sz w:val="24"/>
          <w:szCs w:val="24"/>
        </w:rPr>
        <w:t>前条に掲げる</w:t>
      </w:r>
      <w:r w:rsidR="00FD27A5">
        <w:rPr>
          <w:rFonts w:ascii="ＭＳ 明朝" w:hAnsi="ＭＳ 明朝" w:hint="eastAsia"/>
          <w:color w:val="000000"/>
          <w:sz w:val="24"/>
          <w:szCs w:val="24"/>
        </w:rPr>
        <w:t>消防水利</w:t>
      </w:r>
      <w:r w:rsidRPr="00B7518F">
        <w:rPr>
          <w:rFonts w:ascii="ＭＳ 明朝" w:hAnsi="ＭＳ 明朝" w:hint="eastAsia"/>
          <w:color w:val="000000"/>
          <w:sz w:val="24"/>
          <w:szCs w:val="24"/>
        </w:rPr>
        <w:t>の維持及び管理は、乙の責務とし、乙は常時使用可能</w:t>
      </w:r>
    </w:p>
    <w:p w:rsid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な状態に保全しなければならない。</w:t>
      </w:r>
    </w:p>
    <w:p w:rsidR="00973D9F" w:rsidRPr="00B7518F" w:rsidRDefault="00973D9F" w:rsidP="00BD51F2">
      <w:pPr>
        <w:ind w:leftChars="200" w:left="660" w:hangingChars="100" w:hanging="240"/>
        <w:rPr>
          <w:rFonts w:ascii="ＭＳ 明朝" w:hAnsi="ＭＳ 明朝"/>
          <w:color w:val="000000"/>
          <w:sz w:val="24"/>
          <w:szCs w:val="24"/>
        </w:rPr>
      </w:pP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w:t>
      </w:r>
      <w:r w:rsidR="00FD27A5">
        <w:rPr>
          <w:rFonts w:ascii="ＭＳ 明朝" w:hAnsi="ＭＳ 明朝" w:hint="eastAsia"/>
          <w:color w:val="000000"/>
          <w:sz w:val="24"/>
          <w:szCs w:val="24"/>
        </w:rPr>
        <w:t>消防水利</w:t>
      </w:r>
      <w:r w:rsidRPr="00B7518F">
        <w:rPr>
          <w:rFonts w:ascii="ＭＳ 明朝" w:hAnsi="ＭＳ 明朝" w:hint="eastAsia"/>
          <w:color w:val="000000"/>
          <w:sz w:val="24"/>
          <w:szCs w:val="24"/>
        </w:rPr>
        <w:t>の使用）</w:t>
      </w: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第４条</w:t>
      </w:r>
      <w:r w:rsidR="00973D9F">
        <w:rPr>
          <w:rFonts w:ascii="ＭＳ 明朝" w:hAnsi="ＭＳ 明朝" w:hint="eastAsia"/>
          <w:color w:val="000000"/>
          <w:sz w:val="24"/>
          <w:szCs w:val="24"/>
        </w:rPr>
        <w:t xml:space="preserve">　甲は、</w:t>
      </w:r>
      <w:r w:rsidRPr="00B7518F">
        <w:rPr>
          <w:rFonts w:ascii="ＭＳ 明朝" w:hAnsi="ＭＳ 明朝" w:hint="eastAsia"/>
          <w:color w:val="000000"/>
          <w:sz w:val="24"/>
          <w:szCs w:val="24"/>
        </w:rPr>
        <w:t>火災その他の災害が発生したとき、乙に承諾を得ること</w:t>
      </w:r>
    </w:p>
    <w:p w:rsidR="00B7518F" w:rsidRP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なく</w:t>
      </w:r>
      <w:r w:rsidR="00FD27A5">
        <w:rPr>
          <w:rFonts w:ascii="ＭＳ 明朝" w:hAnsi="ＭＳ 明朝" w:hint="eastAsia"/>
          <w:color w:val="000000"/>
          <w:sz w:val="24"/>
          <w:szCs w:val="24"/>
        </w:rPr>
        <w:t>消防水利</w:t>
      </w:r>
      <w:r w:rsidRPr="00B7518F">
        <w:rPr>
          <w:rFonts w:ascii="ＭＳ 明朝" w:hAnsi="ＭＳ 明朝" w:hint="eastAsia"/>
          <w:color w:val="000000"/>
          <w:sz w:val="24"/>
          <w:szCs w:val="24"/>
        </w:rPr>
        <w:t>を使用することができる。</w:t>
      </w:r>
    </w:p>
    <w:p w:rsidR="00973D9F" w:rsidRPr="00FD27A5" w:rsidRDefault="00973D9F" w:rsidP="00D31EE3">
      <w:pPr>
        <w:ind w:leftChars="100" w:left="690" w:hangingChars="200" w:hanging="480"/>
        <w:rPr>
          <w:rFonts w:ascii="ＭＳ 明朝" w:hAnsi="ＭＳ 明朝"/>
          <w:color w:val="000000"/>
          <w:sz w:val="24"/>
          <w:szCs w:val="24"/>
        </w:rPr>
      </w:pPr>
    </w:p>
    <w:p w:rsidR="00973D9F" w:rsidRPr="00B7518F" w:rsidRDefault="00B7518F" w:rsidP="00E535A3">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（報告）</w:t>
      </w: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第５条</w:t>
      </w:r>
      <w:r w:rsidR="00973D9F">
        <w:rPr>
          <w:rFonts w:ascii="ＭＳ 明朝" w:hAnsi="ＭＳ 明朝" w:hint="eastAsia"/>
          <w:color w:val="000000"/>
          <w:sz w:val="24"/>
          <w:szCs w:val="24"/>
        </w:rPr>
        <w:t xml:space="preserve">　</w:t>
      </w:r>
      <w:r w:rsidR="00FD27A5">
        <w:rPr>
          <w:rFonts w:ascii="ＭＳ 明朝" w:hAnsi="ＭＳ 明朝" w:hint="eastAsia"/>
          <w:color w:val="000000"/>
          <w:sz w:val="24"/>
          <w:szCs w:val="24"/>
        </w:rPr>
        <w:t>乙は、消防水利</w:t>
      </w:r>
      <w:r w:rsidRPr="00B7518F">
        <w:rPr>
          <w:rFonts w:ascii="ＭＳ 明朝" w:hAnsi="ＭＳ 明朝" w:hint="eastAsia"/>
          <w:color w:val="000000"/>
          <w:sz w:val="24"/>
          <w:szCs w:val="24"/>
        </w:rPr>
        <w:t>を変更し、若しくは使用できない状態にしよう</w:t>
      </w:r>
    </w:p>
    <w:p w:rsidR="00B7518F" w:rsidRP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とするときは、あらかじめ甲に報告しなければならない。</w:t>
      </w:r>
    </w:p>
    <w:p w:rsidR="00B7518F" w:rsidRPr="00B7518F" w:rsidRDefault="00B7518F" w:rsidP="00B7518F">
      <w:pPr>
        <w:ind w:leftChars="100" w:left="690" w:hangingChars="200" w:hanging="480"/>
        <w:rPr>
          <w:rFonts w:ascii="ＭＳ 明朝" w:hAnsi="ＭＳ 明朝"/>
          <w:color w:val="000000"/>
          <w:sz w:val="24"/>
          <w:szCs w:val="24"/>
        </w:rPr>
      </w:pPr>
      <w:r w:rsidRPr="00B7518F">
        <w:rPr>
          <w:rFonts w:ascii="ＭＳ 明朝" w:hAnsi="ＭＳ 明朝" w:hint="eastAsia"/>
          <w:color w:val="000000"/>
          <w:sz w:val="24"/>
          <w:szCs w:val="24"/>
        </w:rPr>
        <w:t xml:space="preserve">２ </w:t>
      </w:r>
      <w:r w:rsidR="00973D9F">
        <w:rPr>
          <w:rFonts w:ascii="ＭＳ 明朝" w:hAnsi="ＭＳ 明朝" w:hint="eastAsia"/>
          <w:color w:val="000000"/>
          <w:sz w:val="24"/>
          <w:szCs w:val="24"/>
        </w:rPr>
        <w:t xml:space="preserve">　</w:t>
      </w:r>
      <w:r w:rsidR="00FD27A5">
        <w:rPr>
          <w:rFonts w:ascii="ＭＳ 明朝" w:hAnsi="ＭＳ 明朝" w:hint="eastAsia"/>
          <w:color w:val="000000"/>
          <w:sz w:val="24"/>
          <w:szCs w:val="24"/>
        </w:rPr>
        <w:t>甲は、消防水利</w:t>
      </w:r>
      <w:r w:rsidRPr="00B7518F">
        <w:rPr>
          <w:rFonts w:ascii="ＭＳ 明朝" w:hAnsi="ＭＳ 明朝" w:hint="eastAsia"/>
          <w:color w:val="000000"/>
          <w:sz w:val="24"/>
          <w:szCs w:val="24"/>
        </w:rPr>
        <w:t>の調査を実施したときは、必要に応じて、その調査結</w:t>
      </w:r>
    </w:p>
    <w:p w:rsidR="00B7518F" w:rsidRDefault="00B7518F" w:rsidP="00BD51F2">
      <w:pPr>
        <w:ind w:leftChars="200" w:left="660" w:hangingChars="100" w:hanging="240"/>
        <w:rPr>
          <w:rFonts w:ascii="ＭＳ 明朝" w:hAnsi="ＭＳ 明朝"/>
          <w:color w:val="000000"/>
          <w:sz w:val="24"/>
          <w:szCs w:val="24"/>
        </w:rPr>
      </w:pPr>
      <w:r w:rsidRPr="00B7518F">
        <w:rPr>
          <w:rFonts w:ascii="ＭＳ 明朝" w:hAnsi="ＭＳ 明朝" w:hint="eastAsia"/>
          <w:color w:val="000000"/>
          <w:sz w:val="24"/>
          <w:szCs w:val="24"/>
        </w:rPr>
        <w:t>果を乙に報告しなければならない。</w:t>
      </w:r>
    </w:p>
    <w:p w:rsidR="00973D9F" w:rsidRPr="00973D9F" w:rsidRDefault="00973D9F" w:rsidP="00BD51F2">
      <w:pPr>
        <w:rPr>
          <w:rFonts w:ascii="ＭＳ 明朝" w:hAnsi="ＭＳ 明朝"/>
          <w:color w:val="000000"/>
          <w:sz w:val="24"/>
          <w:szCs w:val="24"/>
        </w:rPr>
      </w:pPr>
    </w:p>
    <w:p w:rsidR="00973D9F" w:rsidRPr="00973D9F" w:rsidRDefault="00973D9F" w:rsidP="00BD51F2">
      <w:pPr>
        <w:ind w:firstLineChars="100" w:firstLine="240"/>
        <w:rPr>
          <w:rFonts w:ascii="ＭＳ 明朝" w:hAnsi="ＭＳ 明朝"/>
          <w:color w:val="000000"/>
          <w:sz w:val="24"/>
          <w:szCs w:val="24"/>
        </w:rPr>
      </w:pPr>
      <w:r w:rsidRPr="00973D9F">
        <w:rPr>
          <w:rFonts w:ascii="ＭＳ 明朝" w:hAnsi="ＭＳ 明朝" w:hint="eastAsia"/>
          <w:color w:val="000000"/>
          <w:sz w:val="24"/>
          <w:szCs w:val="24"/>
        </w:rPr>
        <w:t>（</w:t>
      </w:r>
      <w:r>
        <w:rPr>
          <w:rFonts w:ascii="ＭＳ 明朝" w:hAnsi="ＭＳ 明朝" w:hint="eastAsia"/>
          <w:color w:val="000000"/>
          <w:sz w:val="24"/>
          <w:szCs w:val="24"/>
        </w:rPr>
        <w:t>権限の委譲</w:t>
      </w:r>
      <w:r w:rsidRPr="00973D9F">
        <w:rPr>
          <w:rFonts w:ascii="ＭＳ 明朝" w:hAnsi="ＭＳ 明朝" w:hint="eastAsia"/>
          <w:color w:val="000000"/>
          <w:sz w:val="24"/>
          <w:szCs w:val="24"/>
        </w:rPr>
        <w:t>）</w:t>
      </w:r>
    </w:p>
    <w:p w:rsidR="00B07EFF" w:rsidRDefault="00973D9F" w:rsidP="00BD51F2">
      <w:pPr>
        <w:ind w:leftChars="127" w:left="507" w:hangingChars="100" w:hanging="240"/>
        <w:rPr>
          <w:rFonts w:ascii="ＭＳ 明朝" w:hAnsi="ＭＳ 明朝"/>
          <w:color w:val="000000"/>
          <w:sz w:val="24"/>
          <w:szCs w:val="24"/>
        </w:rPr>
      </w:pPr>
      <w:r>
        <w:rPr>
          <w:rFonts w:ascii="ＭＳ 明朝" w:hAnsi="ＭＳ 明朝" w:hint="eastAsia"/>
          <w:color w:val="000000"/>
          <w:sz w:val="24"/>
          <w:szCs w:val="24"/>
        </w:rPr>
        <w:t>第６</w:t>
      </w:r>
      <w:r w:rsidRPr="00973D9F">
        <w:rPr>
          <w:rFonts w:ascii="ＭＳ 明朝" w:hAnsi="ＭＳ 明朝" w:hint="eastAsia"/>
          <w:color w:val="000000"/>
          <w:sz w:val="24"/>
          <w:szCs w:val="24"/>
        </w:rPr>
        <w:t>条</w:t>
      </w:r>
      <w:r w:rsidR="00B07EFF">
        <w:rPr>
          <w:rFonts w:ascii="ＭＳ 明朝" w:hAnsi="ＭＳ 明朝" w:hint="eastAsia"/>
          <w:color w:val="000000"/>
          <w:sz w:val="24"/>
          <w:szCs w:val="24"/>
        </w:rPr>
        <w:t xml:space="preserve">　乙は、</w:t>
      </w:r>
      <w:r w:rsidR="00FD27A5">
        <w:rPr>
          <w:rFonts w:ascii="ＭＳ 明朝" w:hAnsi="ＭＳ 明朝" w:hint="eastAsia"/>
          <w:color w:val="000000"/>
          <w:sz w:val="24"/>
          <w:szCs w:val="24"/>
        </w:rPr>
        <w:t>消防水利</w:t>
      </w:r>
      <w:r w:rsidR="00B07EFF">
        <w:rPr>
          <w:rFonts w:ascii="ＭＳ 明朝" w:hAnsi="ＭＳ 明朝" w:hint="eastAsia"/>
          <w:color w:val="000000"/>
          <w:sz w:val="24"/>
          <w:szCs w:val="24"/>
        </w:rPr>
        <w:t>の所有権、占有権又は管理権を他へ委譲する場合は、遅延なく甲に報告し、及び所有権、占有権又は管理権を委譲する者に、この協定の再締結を行</w:t>
      </w:r>
      <w:r w:rsidR="00B07EFF">
        <w:rPr>
          <w:rFonts w:ascii="ＭＳ 明朝" w:hAnsi="ＭＳ 明朝" w:hint="eastAsia"/>
          <w:color w:val="000000"/>
          <w:sz w:val="24"/>
          <w:szCs w:val="24"/>
        </w:rPr>
        <w:lastRenderedPageBreak/>
        <w:t>わせなければならない。</w:t>
      </w:r>
    </w:p>
    <w:p w:rsidR="00B07EFF" w:rsidRDefault="00B07EFF" w:rsidP="00BD51F2">
      <w:pPr>
        <w:ind w:firstLineChars="50" w:firstLine="120"/>
        <w:rPr>
          <w:rFonts w:ascii="ＭＳ 明朝" w:hAnsi="ＭＳ 明朝"/>
          <w:color w:val="000000"/>
          <w:sz w:val="24"/>
          <w:szCs w:val="24"/>
        </w:rPr>
      </w:pPr>
      <w:r>
        <w:rPr>
          <w:rFonts w:ascii="ＭＳ 明朝" w:hAnsi="ＭＳ 明朝" w:hint="eastAsia"/>
          <w:color w:val="000000"/>
          <w:sz w:val="24"/>
          <w:szCs w:val="24"/>
        </w:rPr>
        <w:t>（</w:t>
      </w:r>
      <w:r w:rsidR="00643C92">
        <w:rPr>
          <w:rFonts w:ascii="ＭＳ 明朝" w:hAnsi="ＭＳ 明朝" w:hint="eastAsia"/>
          <w:color w:val="000000"/>
          <w:sz w:val="24"/>
          <w:szCs w:val="24"/>
        </w:rPr>
        <w:t>雑</w:t>
      </w:r>
      <w:r>
        <w:rPr>
          <w:rFonts w:ascii="ＭＳ 明朝" w:hAnsi="ＭＳ 明朝" w:hint="eastAsia"/>
          <w:color w:val="000000"/>
          <w:sz w:val="24"/>
          <w:szCs w:val="24"/>
        </w:rPr>
        <w:t>則）</w:t>
      </w:r>
    </w:p>
    <w:p w:rsidR="00973D9F" w:rsidRDefault="00B07EFF" w:rsidP="00BD51F2">
      <w:pPr>
        <w:ind w:firstLineChars="50" w:firstLine="120"/>
        <w:rPr>
          <w:rFonts w:ascii="ＭＳ 明朝" w:hAnsi="ＭＳ 明朝"/>
          <w:color w:val="000000"/>
          <w:sz w:val="24"/>
          <w:szCs w:val="24"/>
        </w:rPr>
      </w:pPr>
      <w:r>
        <w:rPr>
          <w:rFonts w:ascii="ＭＳ 明朝" w:hAnsi="ＭＳ 明朝" w:hint="eastAsia"/>
          <w:color w:val="000000"/>
          <w:sz w:val="24"/>
          <w:szCs w:val="24"/>
        </w:rPr>
        <w:t>第７条　この協定は、締結の日から効力が生じるものとする。</w:t>
      </w:r>
    </w:p>
    <w:p w:rsidR="00B07EFF" w:rsidRDefault="00B07EFF" w:rsidP="00BD51F2">
      <w:pPr>
        <w:ind w:leftChars="50" w:left="345" w:hangingChars="100" w:hanging="240"/>
        <w:rPr>
          <w:rFonts w:ascii="ＭＳ 明朝" w:hAnsi="ＭＳ 明朝"/>
          <w:color w:val="000000"/>
          <w:sz w:val="24"/>
          <w:szCs w:val="24"/>
        </w:rPr>
      </w:pPr>
      <w:r>
        <w:rPr>
          <w:rFonts w:ascii="ＭＳ 明朝" w:hAnsi="ＭＳ 明朝" w:hint="eastAsia"/>
          <w:color w:val="000000"/>
          <w:sz w:val="24"/>
          <w:szCs w:val="24"/>
        </w:rPr>
        <w:t>２　この協定書に定めのない事項又はこの協定に関して疑義が生じたときは、甲及び乙が協議のうえ決定するものとする。</w:t>
      </w:r>
    </w:p>
    <w:p w:rsidR="00B07EFF" w:rsidRDefault="00B07EFF" w:rsidP="00BD51F2">
      <w:pPr>
        <w:ind w:leftChars="200" w:left="660" w:hangingChars="100" w:hanging="240"/>
        <w:rPr>
          <w:rFonts w:ascii="ＭＳ 明朝" w:hAnsi="ＭＳ 明朝"/>
          <w:color w:val="000000"/>
          <w:sz w:val="24"/>
          <w:szCs w:val="24"/>
        </w:rPr>
      </w:pPr>
    </w:p>
    <w:p w:rsidR="00B07EFF" w:rsidRDefault="00B07EFF" w:rsidP="00BD51F2">
      <w:pPr>
        <w:rPr>
          <w:rFonts w:ascii="ＭＳ 明朝" w:hAnsi="ＭＳ 明朝"/>
          <w:color w:val="000000"/>
          <w:sz w:val="24"/>
          <w:szCs w:val="24"/>
        </w:rPr>
      </w:pPr>
    </w:p>
    <w:p w:rsidR="00B07EFF" w:rsidRDefault="00B07EFF" w:rsidP="00BD51F2">
      <w:pPr>
        <w:ind w:leftChars="300" w:left="630"/>
        <w:rPr>
          <w:rFonts w:ascii="ＭＳ 明朝" w:hAnsi="ＭＳ 明朝"/>
          <w:color w:val="000000"/>
          <w:sz w:val="24"/>
          <w:szCs w:val="24"/>
        </w:rPr>
      </w:pPr>
      <w:r>
        <w:rPr>
          <w:rFonts w:ascii="ＭＳ 明朝" w:hAnsi="ＭＳ 明朝" w:hint="eastAsia"/>
          <w:color w:val="000000"/>
          <w:sz w:val="24"/>
          <w:szCs w:val="24"/>
        </w:rPr>
        <w:t>この協定の証として本書２通を作成し、甲及び乙が記名押印のうえ、それぞれ１通</w:t>
      </w:r>
    </w:p>
    <w:p w:rsidR="00B07EFF" w:rsidRDefault="00643C92" w:rsidP="00BD51F2">
      <w:pPr>
        <w:ind w:firstLineChars="150" w:firstLine="360"/>
        <w:rPr>
          <w:rFonts w:ascii="ＭＳ 明朝" w:hAnsi="ＭＳ 明朝"/>
          <w:color w:val="000000"/>
          <w:sz w:val="24"/>
          <w:szCs w:val="24"/>
        </w:rPr>
      </w:pPr>
      <w:proofErr w:type="gramStart"/>
      <w:r>
        <w:rPr>
          <w:rFonts w:ascii="ＭＳ 明朝" w:hAnsi="ＭＳ 明朝" w:hint="eastAsia"/>
          <w:color w:val="000000"/>
          <w:sz w:val="24"/>
          <w:szCs w:val="24"/>
        </w:rPr>
        <w:t>を</w:t>
      </w:r>
      <w:r w:rsidR="00B07EFF">
        <w:rPr>
          <w:rFonts w:ascii="ＭＳ 明朝" w:hAnsi="ＭＳ 明朝" w:hint="eastAsia"/>
          <w:color w:val="000000"/>
          <w:sz w:val="24"/>
          <w:szCs w:val="24"/>
        </w:rPr>
        <w:t>保</w:t>
      </w:r>
      <w:proofErr w:type="gramEnd"/>
      <w:r w:rsidR="00B07EFF">
        <w:rPr>
          <w:rFonts w:ascii="ＭＳ 明朝" w:hAnsi="ＭＳ 明朝" w:hint="eastAsia"/>
          <w:color w:val="000000"/>
          <w:sz w:val="24"/>
          <w:szCs w:val="24"/>
        </w:rPr>
        <w:t>有する。</w:t>
      </w:r>
    </w:p>
    <w:p w:rsidR="00B7518F" w:rsidRDefault="00B7518F" w:rsidP="00B7518F">
      <w:pPr>
        <w:ind w:leftChars="100" w:left="690" w:hangingChars="200" w:hanging="480"/>
        <w:rPr>
          <w:rFonts w:ascii="ＭＳ 明朝" w:hAnsi="ＭＳ 明朝"/>
          <w:color w:val="000000"/>
          <w:sz w:val="24"/>
          <w:szCs w:val="24"/>
        </w:rPr>
      </w:pPr>
    </w:p>
    <w:p w:rsidR="00B7518F" w:rsidRDefault="00B7518F" w:rsidP="00B7518F">
      <w:pPr>
        <w:ind w:leftChars="100" w:left="690" w:hangingChars="200" w:hanging="480"/>
        <w:rPr>
          <w:rFonts w:ascii="ＭＳ 明朝" w:hAnsi="ＭＳ 明朝"/>
          <w:color w:val="000000"/>
          <w:sz w:val="24"/>
          <w:szCs w:val="24"/>
        </w:rPr>
      </w:pPr>
    </w:p>
    <w:p w:rsidR="00973D9F" w:rsidRDefault="00B07EFF" w:rsidP="00B7518F">
      <w:pPr>
        <w:ind w:leftChars="100" w:left="690" w:hangingChars="200" w:hanging="480"/>
        <w:rPr>
          <w:rFonts w:ascii="ＭＳ 明朝" w:hAnsi="ＭＳ 明朝"/>
          <w:color w:val="000000"/>
          <w:sz w:val="24"/>
          <w:szCs w:val="24"/>
        </w:rPr>
      </w:pPr>
      <w:r>
        <w:rPr>
          <w:rFonts w:ascii="ＭＳ 明朝" w:hAnsi="ＭＳ 明朝" w:hint="eastAsia"/>
          <w:color w:val="000000"/>
          <w:sz w:val="24"/>
          <w:szCs w:val="24"/>
        </w:rPr>
        <w:t xml:space="preserve">    </w:t>
      </w:r>
      <w:r w:rsidR="009603D7">
        <w:rPr>
          <w:rFonts w:ascii="ＭＳ 明朝" w:hAnsi="ＭＳ 明朝" w:hint="eastAsia"/>
          <w:color w:val="000000"/>
          <w:sz w:val="24"/>
          <w:szCs w:val="24"/>
        </w:rPr>
        <w:t xml:space="preserve">　　</w:t>
      </w:r>
      <w:r w:rsidR="001A01F3">
        <w:rPr>
          <w:rFonts w:ascii="ＭＳ 明朝" w:hAnsi="ＭＳ 明朝" w:hint="eastAsia"/>
          <w:color w:val="000000"/>
          <w:sz w:val="24"/>
          <w:szCs w:val="24"/>
        </w:rPr>
        <w:t xml:space="preserve">　　</w:t>
      </w:r>
      <w:r w:rsidR="008D2B7B">
        <w:rPr>
          <w:rFonts w:ascii="ＭＳ 明朝" w:hAnsi="ＭＳ 明朝" w:hint="eastAsia"/>
          <w:color w:val="000000"/>
          <w:sz w:val="24"/>
          <w:szCs w:val="24"/>
        </w:rPr>
        <w:t xml:space="preserve">　　　年　　　月　　　日</w:t>
      </w:r>
    </w:p>
    <w:p w:rsidR="008D2B7B" w:rsidRDefault="008D2B7B" w:rsidP="00B7518F">
      <w:pPr>
        <w:ind w:leftChars="100" w:left="690" w:hangingChars="200" w:hanging="480"/>
        <w:rPr>
          <w:rFonts w:ascii="ＭＳ 明朝" w:hAnsi="ＭＳ 明朝"/>
          <w:color w:val="000000"/>
          <w:sz w:val="24"/>
          <w:szCs w:val="24"/>
        </w:rPr>
      </w:pPr>
    </w:p>
    <w:p w:rsidR="009603D7" w:rsidRDefault="009603D7" w:rsidP="00BD51F2">
      <w:pPr>
        <w:ind w:leftChars="1146" w:left="2407" w:firstLineChars="827" w:firstLine="1985"/>
        <w:rPr>
          <w:rFonts w:ascii="ＭＳ 明朝" w:hAnsi="ＭＳ 明朝"/>
          <w:color w:val="000000"/>
          <w:sz w:val="24"/>
          <w:szCs w:val="24"/>
        </w:rPr>
      </w:pPr>
      <w:r>
        <w:rPr>
          <w:rFonts w:ascii="ＭＳ 明朝" w:hAnsi="ＭＳ 明朝" w:hint="eastAsia"/>
          <w:color w:val="000000"/>
          <w:sz w:val="24"/>
          <w:szCs w:val="24"/>
        </w:rPr>
        <w:t>甲　瀬戸市苗場町１０１番地</w:t>
      </w:r>
    </w:p>
    <w:p w:rsidR="009603D7" w:rsidRDefault="009603D7" w:rsidP="00BD51F2">
      <w:pPr>
        <w:ind w:leftChars="1146" w:left="2407" w:firstLineChars="827" w:firstLine="1985"/>
        <w:rPr>
          <w:rFonts w:ascii="ＭＳ 明朝" w:hAnsi="ＭＳ 明朝"/>
          <w:color w:val="000000"/>
          <w:sz w:val="24"/>
          <w:szCs w:val="24"/>
        </w:rPr>
      </w:pPr>
      <w:r>
        <w:rPr>
          <w:rFonts w:ascii="ＭＳ 明朝" w:hAnsi="ＭＳ 明朝" w:hint="eastAsia"/>
          <w:color w:val="000000"/>
          <w:sz w:val="24"/>
          <w:szCs w:val="24"/>
        </w:rPr>
        <w:t xml:space="preserve">　　瀬戸市消防本部</w:t>
      </w:r>
    </w:p>
    <w:p w:rsidR="009603D7" w:rsidRDefault="009603D7" w:rsidP="00BD51F2">
      <w:pPr>
        <w:ind w:leftChars="1146" w:left="2407" w:firstLineChars="827" w:firstLine="1985"/>
        <w:rPr>
          <w:rFonts w:ascii="ＭＳ 明朝" w:hAnsi="ＭＳ 明朝"/>
          <w:color w:val="000000"/>
          <w:sz w:val="24"/>
          <w:szCs w:val="24"/>
        </w:rPr>
      </w:pPr>
      <w:r>
        <w:rPr>
          <w:rFonts w:ascii="ＭＳ 明朝" w:hAnsi="ＭＳ 明朝" w:hint="eastAsia"/>
          <w:color w:val="000000"/>
          <w:sz w:val="24"/>
          <w:szCs w:val="24"/>
        </w:rPr>
        <w:t xml:space="preserve">　　　消防長　　　　　　　　　　　　　㊞</w:t>
      </w:r>
    </w:p>
    <w:p w:rsidR="008D2B7B" w:rsidRDefault="008D2B7B" w:rsidP="00BD51F2">
      <w:pPr>
        <w:ind w:leftChars="1146" w:left="2407" w:firstLineChars="827" w:firstLine="1985"/>
        <w:rPr>
          <w:rFonts w:ascii="ＭＳ 明朝" w:hAnsi="ＭＳ 明朝"/>
          <w:color w:val="000000"/>
          <w:sz w:val="24"/>
          <w:szCs w:val="24"/>
        </w:rPr>
      </w:pPr>
    </w:p>
    <w:p w:rsidR="009603D7" w:rsidRDefault="009603D7" w:rsidP="00BD51F2">
      <w:pPr>
        <w:ind w:leftChars="1146" w:left="2407" w:firstLineChars="827" w:firstLine="1985"/>
        <w:rPr>
          <w:rFonts w:ascii="ＭＳ 明朝" w:hAnsi="ＭＳ 明朝"/>
          <w:color w:val="000000"/>
          <w:sz w:val="24"/>
          <w:szCs w:val="24"/>
        </w:rPr>
      </w:pPr>
      <w:r>
        <w:rPr>
          <w:rFonts w:ascii="ＭＳ 明朝" w:hAnsi="ＭＳ 明朝" w:hint="eastAsia"/>
          <w:color w:val="000000"/>
          <w:sz w:val="24"/>
          <w:szCs w:val="24"/>
        </w:rPr>
        <w:t>乙　住　　所</w:t>
      </w:r>
    </w:p>
    <w:p w:rsidR="009603D7" w:rsidRDefault="009603D7" w:rsidP="00BD51F2">
      <w:pPr>
        <w:ind w:leftChars="1146" w:left="2407" w:firstLineChars="827" w:firstLine="1985"/>
        <w:rPr>
          <w:rFonts w:ascii="ＭＳ 明朝" w:hAnsi="ＭＳ 明朝"/>
          <w:color w:val="000000"/>
          <w:sz w:val="24"/>
          <w:szCs w:val="24"/>
        </w:rPr>
      </w:pPr>
      <w:r>
        <w:rPr>
          <w:rFonts w:ascii="ＭＳ 明朝" w:hAnsi="ＭＳ 明朝" w:hint="eastAsia"/>
          <w:color w:val="000000"/>
          <w:sz w:val="24"/>
          <w:szCs w:val="24"/>
        </w:rPr>
        <w:t xml:space="preserve">　　名称及び</w:t>
      </w:r>
    </w:p>
    <w:p w:rsidR="009603D7" w:rsidRPr="009603D7" w:rsidRDefault="009603D7" w:rsidP="00BD51F2">
      <w:pPr>
        <w:ind w:leftChars="1146" w:left="2407" w:firstLineChars="827" w:firstLine="1985"/>
        <w:rPr>
          <w:rFonts w:ascii="ＭＳ 明朝" w:hAnsi="ＭＳ 明朝"/>
          <w:color w:val="000000"/>
          <w:sz w:val="24"/>
          <w:szCs w:val="24"/>
        </w:rPr>
      </w:pPr>
      <w:r>
        <w:rPr>
          <w:rFonts w:ascii="ＭＳ 明朝" w:hAnsi="ＭＳ 明朝" w:hint="eastAsia"/>
          <w:color w:val="000000"/>
          <w:sz w:val="24"/>
          <w:szCs w:val="24"/>
        </w:rPr>
        <w:t xml:space="preserve">　　代表者名　　　　　　　　　　　　　㊞</w:t>
      </w:r>
    </w:p>
    <w:p w:rsidR="00AA2A2C" w:rsidRDefault="00AA2A2C">
      <w:pPr>
        <w:widowControl/>
        <w:jc w:val="left"/>
        <w:rPr>
          <w:rFonts w:ascii="ＭＳ 明朝" w:hAnsi="ＭＳ 明朝"/>
          <w:color w:val="000000"/>
          <w:sz w:val="24"/>
          <w:szCs w:val="24"/>
        </w:rPr>
      </w:pPr>
      <w:bookmarkStart w:id="0" w:name="_GoBack"/>
      <w:bookmarkEnd w:id="0"/>
    </w:p>
    <w:sectPr w:rsidR="00AA2A2C" w:rsidSect="006D5B0F">
      <w:footerReference w:type="default" r:id="rId7"/>
      <w:pgSz w:w="11906" w:h="16838" w:code="9"/>
      <w:pgMar w:top="1276" w:right="1134" w:bottom="1701" w:left="1276" w:header="851" w:footer="601"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8E" w:rsidRDefault="00816F8E" w:rsidP="00CF686C">
      <w:r>
        <w:separator/>
      </w:r>
    </w:p>
  </w:endnote>
  <w:endnote w:type="continuationSeparator" w:id="0">
    <w:p w:rsidR="00816F8E" w:rsidRDefault="00816F8E" w:rsidP="00CF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8E" w:rsidRDefault="00816F8E">
    <w:pPr>
      <w:pStyle w:val="a5"/>
      <w:jc w:val="center"/>
    </w:pPr>
    <w:r>
      <w:rPr>
        <w:rFonts w:hint="eastAsia"/>
      </w:rPr>
      <w:t>3-</w:t>
    </w:r>
    <w:r>
      <w:fldChar w:fldCharType="begin"/>
    </w:r>
    <w:r>
      <w:instrText xml:space="preserve"> PAGE   \* MERGEFORMAT </w:instrText>
    </w:r>
    <w:r>
      <w:fldChar w:fldCharType="separate"/>
    </w:r>
    <w:r w:rsidR="00FC65FA" w:rsidRPr="00FC65FA">
      <w:rPr>
        <w:noProof/>
        <w:lang w:val="ja-JP"/>
      </w:rPr>
      <w:t>2</w:t>
    </w:r>
    <w:r>
      <w:fldChar w:fldCharType="end"/>
    </w:r>
  </w:p>
  <w:p w:rsidR="00816F8E" w:rsidRDefault="00816F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8E" w:rsidRDefault="00816F8E" w:rsidP="00CF686C">
      <w:r>
        <w:separator/>
      </w:r>
    </w:p>
  </w:footnote>
  <w:footnote w:type="continuationSeparator" w:id="0">
    <w:p w:rsidR="00816F8E" w:rsidRDefault="00816F8E" w:rsidP="00CF6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bordersDoNotSurroundHeader/>
  <w:bordersDoNotSurroundFooter/>
  <w:proofState w:spelling="clean" w:grammar="clean"/>
  <w:defaultTabStop w:val="840"/>
  <w:drawingGridVerticalSpacing w:val="16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F0"/>
    <w:rsid w:val="000A5098"/>
    <w:rsid w:val="000C7474"/>
    <w:rsid w:val="000D27F6"/>
    <w:rsid w:val="000D7F3D"/>
    <w:rsid w:val="000E60C0"/>
    <w:rsid w:val="0010190B"/>
    <w:rsid w:val="00186D4C"/>
    <w:rsid w:val="00192940"/>
    <w:rsid w:val="00193F17"/>
    <w:rsid w:val="001A002B"/>
    <w:rsid w:val="001A01F3"/>
    <w:rsid w:val="001A6626"/>
    <w:rsid w:val="001C0074"/>
    <w:rsid w:val="001D5E8A"/>
    <w:rsid w:val="001D6480"/>
    <w:rsid w:val="001F4D7D"/>
    <w:rsid w:val="00204E1B"/>
    <w:rsid w:val="00206C56"/>
    <w:rsid w:val="002166E8"/>
    <w:rsid w:val="00252C31"/>
    <w:rsid w:val="002602DB"/>
    <w:rsid w:val="00275188"/>
    <w:rsid w:val="00280C42"/>
    <w:rsid w:val="0029094B"/>
    <w:rsid w:val="002A2B3B"/>
    <w:rsid w:val="002B1BA6"/>
    <w:rsid w:val="00305FFA"/>
    <w:rsid w:val="00313B70"/>
    <w:rsid w:val="0032315A"/>
    <w:rsid w:val="003261CD"/>
    <w:rsid w:val="0036206B"/>
    <w:rsid w:val="00363F09"/>
    <w:rsid w:val="00386F71"/>
    <w:rsid w:val="003D467D"/>
    <w:rsid w:val="00433435"/>
    <w:rsid w:val="004A0556"/>
    <w:rsid w:val="004D0838"/>
    <w:rsid w:val="004F432C"/>
    <w:rsid w:val="005226B6"/>
    <w:rsid w:val="00577A40"/>
    <w:rsid w:val="006030A2"/>
    <w:rsid w:val="0062497A"/>
    <w:rsid w:val="00643C92"/>
    <w:rsid w:val="00687A8F"/>
    <w:rsid w:val="006972BE"/>
    <w:rsid w:val="006D5B0F"/>
    <w:rsid w:val="00735D9B"/>
    <w:rsid w:val="00740912"/>
    <w:rsid w:val="00743550"/>
    <w:rsid w:val="0074582F"/>
    <w:rsid w:val="00762E84"/>
    <w:rsid w:val="007D09E9"/>
    <w:rsid w:val="007D3D2B"/>
    <w:rsid w:val="00816F8E"/>
    <w:rsid w:val="00822DAA"/>
    <w:rsid w:val="00843E90"/>
    <w:rsid w:val="00864EAF"/>
    <w:rsid w:val="0087372F"/>
    <w:rsid w:val="008A3B57"/>
    <w:rsid w:val="008A5377"/>
    <w:rsid w:val="008B701A"/>
    <w:rsid w:val="008D2B7B"/>
    <w:rsid w:val="008D5E69"/>
    <w:rsid w:val="009018F3"/>
    <w:rsid w:val="009124AD"/>
    <w:rsid w:val="00913267"/>
    <w:rsid w:val="009576DD"/>
    <w:rsid w:val="009603D7"/>
    <w:rsid w:val="00973D9F"/>
    <w:rsid w:val="00995FB3"/>
    <w:rsid w:val="009A22EC"/>
    <w:rsid w:val="009B206C"/>
    <w:rsid w:val="00A157A6"/>
    <w:rsid w:val="00A17E0E"/>
    <w:rsid w:val="00A210AD"/>
    <w:rsid w:val="00A52A98"/>
    <w:rsid w:val="00A574E9"/>
    <w:rsid w:val="00A841DB"/>
    <w:rsid w:val="00A95597"/>
    <w:rsid w:val="00AA2057"/>
    <w:rsid w:val="00AA2A2C"/>
    <w:rsid w:val="00AF6A1A"/>
    <w:rsid w:val="00B07EFF"/>
    <w:rsid w:val="00B32B5F"/>
    <w:rsid w:val="00B46337"/>
    <w:rsid w:val="00B47BD8"/>
    <w:rsid w:val="00B56E80"/>
    <w:rsid w:val="00B61DDB"/>
    <w:rsid w:val="00B64518"/>
    <w:rsid w:val="00B7518F"/>
    <w:rsid w:val="00B75B4A"/>
    <w:rsid w:val="00BC16F1"/>
    <w:rsid w:val="00BD0926"/>
    <w:rsid w:val="00BD51F2"/>
    <w:rsid w:val="00BD78CB"/>
    <w:rsid w:val="00C37EFC"/>
    <w:rsid w:val="00C54357"/>
    <w:rsid w:val="00C75E2B"/>
    <w:rsid w:val="00CB5FAA"/>
    <w:rsid w:val="00CE6B8C"/>
    <w:rsid w:val="00CF686C"/>
    <w:rsid w:val="00CF745D"/>
    <w:rsid w:val="00D11680"/>
    <w:rsid w:val="00D2497F"/>
    <w:rsid w:val="00D31EE3"/>
    <w:rsid w:val="00D524E3"/>
    <w:rsid w:val="00D75238"/>
    <w:rsid w:val="00D8352E"/>
    <w:rsid w:val="00DB20DF"/>
    <w:rsid w:val="00DC53CC"/>
    <w:rsid w:val="00DC7396"/>
    <w:rsid w:val="00DE270D"/>
    <w:rsid w:val="00DE4A1D"/>
    <w:rsid w:val="00E12621"/>
    <w:rsid w:val="00E41FFA"/>
    <w:rsid w:val="00E4517B"/>
    <w:rsid w:val="00E535A3"/>
    <w:rsid w:val="00E56A58"/>
    <w:rsid w:val="00E63507"/>
    <w:rsid w:val="00E676E5"/>
    <w:rsid w:val="00EA146D"/>
    <w:rsid w:val="00F11D09"/>
    <w:rsid w:val="00F22F21"/>
    <w:rsid w:val="00F41ECD"/>
    <w:rsid w:val="00F46DF0"/>
    <w:rsid w:val="00F63C64"/>
    <w:rsid w:val="00F7015D"/>
    <w:rsid w:val="00F70B0D"/>
    <w:rsid w:val="00F72045"/>
    <w:rsid w:val="00F93035"/>
    <w:rsid w:val="00FA5B90"/>
    <w:rsid w:val="00FA7423"/>
    <w:rsid w:val="00FC65FA"/>
    <w:rsid w:val="00FD27A5"/>
    <w:rsid w:val="00FF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6BE0897"/>
  <w15:chartTrackingRefBased/>
  <w15:docId w15:val="{4C215E1D-B8F1-410C-935B-766E5040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D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86C"/>
    <w:pPr>
      <w:tabs>
        <w:tab w:val="center" w:pos="4252"/>
        <w:tab w:val="right" w:pos="8504"/>
      </w:tabs>
      <w:snapToGrid w:val="0"/>
    </w:pPr>
  </w:style>
  <w:style w:type="character" w:customStyle="1" w:styleId="a4">
    <w:name w:val="ヘッダー (文字)"/>
    <w:link w:val="a3"/>
    <w:uiPriority w:val="99"/>
    <w:rsid w:val="00CF686C"/>
    <w:rPr>
      <w:kern w:val="2"/>
      <w:sz w:val="21"/>
      <w:szCs w:val="22"/>
    </w:rPr>
  </w:style>
  <w:style w:type="paragraph" w:styleId="a5">
    <w:name w:val="footer"/>
    <w:basedOn w:val="a"/>
    <w:link w:val="a6"/>
    <w:uiPriority w:val="99"/>
    <w:unhideWhenUsed/>
    <w:rsid w:val="00CF686C"/>
    <w:pPr>
      <w:tabs>
        <w:tab w:val="center" w:pos="4252"/>
        <w:tab w:val="right" w:pos="8504"/>
      </w:tabs>
      <w:snapToGrid w:val="0"/>
    </w:pPr>
  </w:style>
  <w:style w:type="character" w:customStyle="1" w:styleId="a6">
    <w:name w:val="フッター (文字)"/>
    <w:link w:val="a5"/>
    <w:uiPriority w:val="99"/>
    <w:rsid w:val="00CF686C"/>
    <w:rPr>
      <w:kern w:val="2"/>
      <w:sz w:val="21"/>
      <w:szCs w:val="22"/>
    </w:rPr>
  </w:style>
  <w:style w:type="character" w:styleId="a7">
    <w:name w:val="Hyperlink"/>
    <w:uiPriority w:val="99"/>
    <w:unhideWhenUsed/>
    <w:rsid w:val="001A6626"/>
    <w:rPr>
      <w:color w:val="0000FF"/>
      <w:u w:val="single"/>
    </w:rPr>
  </w:style>
  <w:style w:type="character" w:styleId="a8">
    <w:name w:val="annotation reference"/>
    <w:uiPriority w:val="99"/>
    <w:semiHidden/>
    <w:unhideWhenUsed/>
    <w:rsid w:val="00AF6A1A"/>
    <w:rPr>
      <w:sz w:val="18"/>
      <w:szCs w:val="18"/>
    </w:rPr>
  </w:style>
  <w:style w:type="paragraph" w:styleId="a9">
    <w:name w:val="annotation text"/>
    <w:basedOn w:val="a"/>
    <w:link w:val="aa"/>
    <w:uiPriority w:val="99"/>
    <w:semiHidden/>
    <w:unhideWhenUsed/>
    <w:rsid w:val="00AF6A1A"/>
    <w:pPr>
      <w:jc w:val="left"/>
    </w:pPr>
  </w:style>
  <w:style w:type="character" w:customStyle="1" w:styleId="aa">
    <w:name w:val="コメント文字列 (文字)"/>
    <w:link w:val="a9"/>
    <w:uiPriority w:val="99"/>
    <w:semiHidden/>
    <w:rsid w:val="00AF6A1A"/>
    <w:rPr>
      <w:kern w:val="2"/>
      <w:sz w:val="21"/>
      <w:szCs w:val="22"/>
    </w:rPr>
  </w:style>
  <w:style w:type="paragraph" w:styleId="ab">
    <w:name w:val="annotation subject"/>
    <w:basedOn w:val="a9"/>
    <w:next w:val="a9"/>
    <w:link w:val="ac"/>
    <w:uiPriority w:val="99"/>
    <w:semiHidden/>
    <w:unhideWhenUsed/>
    <w:rsid w:val="00AF6A1A"/>
    <w:rPr>
      <w:b/>
      <w:bCs/>
    </w:rPr>
  </w:style>
  <w:style w:type="character" w:customStyle="1" w:styleId="ac">
    <w:name w:val="コメント内容 (文字)"/>
    <w:link w:val="ab"/>
    <w:uiPriority w:val="99"/>
    <w:semiHidden/>
    <w:rsid w:val="00AF6A1A"/>
    <w:rPr>
      <w:b/>
      <w:bCs/>
      <w:kern w:val="2"/>
      <w:sz w:val="21"/>
      <w:szCs w:val="22"/>
    </w:rPr>
  </w:style>
  <w:style w:type="paragraph" w:styleId="ad">
    <w:name w:val="Balloon Text"/>
    <w:basedOn w:val="a"/>
    <w:link w:val="ae"/>
    <w:uiPriority w:val="99"/>
    <w:semiHidden/>
    <w:unhideWhenUsed/>
    <w:rsid w:val="00AF6A1A"/>
    <w:rPr>
      <w:rFonts w:ascii="游ゴシック Light" w:eastAsia="游ゴシック Light" w:hAnsi="游ゴシック Light"/>
      <w:sz w:val="18"/>
      <w:szCs w:val="18"/>
    </w:rPr>
  </w:style>
  <w:style w:type="character" w:customStyle="1" w:styleId="ae">
    <w:name w:val="吹き出し (文字)"/>
    <w:link w:val="ad"/>
    <w:uiPriority w:val="99"/>
    <w:semiHidden/>
    <w:rsid w:val="00AF6A1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36E-7A61-4E75-AAC7-6177AF8C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Links>
    <vt:vector size="72" baseType="variant">
      <vt:variant>
        <vt:i4>-1442151861</vt:i4>
      </vt:variant>
      <vt:variant>
        <vt:i4>33</vt:i4>
      </vt:variant>
      <vt:variant>
        <vt:i4>0</vt:i4>
      </vt:variant>
      <vt:variant>
        <vt:i4>5</vt:i4>
      </vt:variant>
      <vt:variant>
        <vt:lpwstr>../AppData/Local/Temp/MicrosoftEdgeDownloads/84c11a8c-4dc2-4db1-947f-2a4fcba81cc4/第２号様式　消防用活動空地及び進入路に関する覚書.doc</vt:lpwstr>
      </vt:variant>
      <vt:variant>
        <vt:lpwstr/>
      </vt:variant>
      <vt:variant>
        <vt:i4>50306981</vt:i4>
      </vt:variant>
      <vt:variant>
        <vt:i4>30</vt:i4>
      </vt:variant>
      <vt:variant>
        <vt:i4>0</vt:i4>
      </vt:variant>
      <vt:variant>
        <vt:i4>5</vt:i4>
      </vt:variant>
      <vt:variant>
        <vt:lpwstr>../AppData/Local/Temp/MicrosoftEdgeDownloads/84c11a8c-4dc2-4db1-947f-2a4fcba81cc4/第１号様式　消防水利の維持及び管理に関する協定書.doc</vt:lpwstr>
      </vt:variant>
      <vt:variant>
        <vt:lpwstr/>
      </vt:variant>
      <vt:variant>
        <vt:i4>-1449186963</vt:i4>
      </vt:variant>
      <vt:variant>
        <vt:i4>27</vt:i4>
      </vt:variant>
      <vt:variant>
        <vt:i4>0</vt:i4>
      </vt:variant>
      <vt:variant>
        <vt:i4>5</vt:i4>
      </vt:variant>
      <vt:variant>
        <vt:lpwstr>../AppData/Local/Temp/MicrosoftEdgeDownloads/84c11a8c-4dc2-4db1-947f-2a4fcba81cc4/別図第９.doc</vt:lpwstr>
      </vt:variant>
      <vt:variant>
        <vt:lpwstr/>
      </vt:variant>
      <vt:variant>
        <vt:i4>-1449252499</vt:i4>
      </vt:variant>
      <vt:variant>
        <vt:i4>24</vt:i4>
      </vt:variant>
      <vt:variant>
        <vt:i4>0</vt:i4>
      </vt:variant>
      <vt:variant>
        <vt:i4>5</vt:i4>
      </vt:variant>
      <vt:variant>
        <vt:lpwstr>../AppData/Local/Temp/MicrosoftEdgeDownloads/84c11a8c-4dc2-4db1-947f-2a4fcba81cc4/別図第８.doc</vt:lpwstr>
      </vt:variant>
      <vt:variant>
        <vt:lpwstr/>
      </vt:variant>
      <vt:variant>
        <vt:i4>-1450104467</vt:i4>
      </vt:variant>
      <vt:variant>
        <vt:i4>21</vt:i4>
      </vt:variant>
      <vt:variant>
        <vt:i4>0</vt:i4>
      </vt:variant>
      <vt:variant>
        <vt:i4>5</vt:i4>
      </vt:variant>
      <vt:variant>
        <vt:lpwstr>../AppData/Local/Temp/MicrosoftEdgeDownloads/84c11a8c-4dc2-4db1-947f-2a4fcba81cc4/別図第７.doc</vt:lpwstr>
      </vt:variant>
      <vt:variant>
        <vt:lpwstr/>
      </vt:variant>
      <vt:variant>
        <vt:i4>1451415136</vt:i4>
      </vt:variant>
      <vt:variant>
        <vt:i4>18</vt:i4>
      </vt:variant>
      <vt:variant>
        <vt:i4>0</vt:i4>
      </vt:variant>
      <vt:variant>
        <vt:i4>5</vt:i4>
      </vt:variant>
      <vt:variant>
        <vt:lpwstr>../AppData/Local/Temp/MicrosoftEdgeDownloads/84c11a8c-4dc2-4db1-947f-2a4fcba81cc4/別図第６－２.doc</vt:lpwstr>
      </vt:variant>
      <vt:variant>
        <vt:lpwstr/>
      </vt:variant>
      <vt:variant>
        <vt:i4>1451349600</vt:i4>
      </vt:variant>
      <vt:variant>
        <vt:i4>15</vt:i4>
      </vt:variant>
      <vt:variant>
        <vt:i4>0</vt:i4>
      </vt:variant>
      <vt:variant>
        <vt:i4>5</vt:i4>
      </vt:variant>
      <vt:variant>
        <vt:lpwstr>../AppData/Local/Temp/MicrosoftEdgeDownloads/84c11a8c-4dc2-4db1-947f-2a4fcba81cc4/別図第６－１.doc</vt:lpwstr>
      </vt:variant>
      <vt:variant>
        <vt:lpwstr/>
      </vt:variant>
      <vt:variant>
        <vt:i4>-1449973395</vt:i4>
      </vt:variant>
      <vt:variant>
        <vt:i4>12</vt:i4>
      </vt:variant>
      <vt:variant>
        <vt:i4>0</vt:i4>
      </vt:variant>
      <vt:variant>
        <vt:i4>5</vt:i4>
      </vt:variant>
      <vt:variant>
        <vt:lpwstr>../AppData/Local/Temp/MicrosoftEdgeDownloads/84c11a8c-4dc2-4db1-947f-2a4fcba81cc4/別図第５.doc</vt:lpwstr>
      </vt:variant>
      <vt:variant>
        <vt:lpwstr/>
      </vt:variant>
      <vt:variant>
        <vt:i4>-1450038931</vt:i4>
      </vt:variant>
      <vt:variant>
        <vt:i4>9</vt:i4>
      </vt:variant>
      <vt:variant>
        <vt:i4>0</vt:i4>
      </vt:variant>
      <vt:variant>
        <vt:i4>5</vt:i4>
      </vt:variant>
      <vt:variant>
        <vt:lpwstr>../AppData/Local/Temp/MicrosoftEdgeDownloads/84c11a8c-4dc2-4db1-947f-2a4fcba81cc4/別図第４.doc</vt:lpwstr>
      </vt:variant>
      <vt:variant>
        <vt:lpwstr/>
      </vt:variant>
      <vt:variant>
        <vt:i4>-1449842323</vt:i4>
      </vt:variant>
      <vt:variant>
        <vt:i4>6</vt:i4>
      </vt:variant>
      <vt:variant>
        <vt:i4>0</vt:i4>
      </vt:variant>
      <vt:variant>
        <vt:i4>5</vt:i4>
      </vt:variant>
      <vt:variant>
        <vt:lpwstr>../AppData/Local/Temp/MicrosoftEdgeDownloads/84c11a8c-4dc2-4db1-947f-2a4fcba81cc4/別図第３.doc</vt:lpwstr>
      </vt:variant>
      <vt:variant>
        <vt:lpwstr/>
      </vt:variant>
      <vt:variant>
        <vt:i4>-1449907859</vt:i4>
      </vt:variant>
      <vt:variant>
        <vt:i4>3</vt:i4>
      </vt:variant>
      <vt:variant>
        <vt:i4>0</vt:i4>
      </vt:variant>
      <vt:variant>
        <vt:i4>5</vt:i4>
      </vt:variant>
      <vt:variant>
        <vt:lpwstr>../AppData/Local/Temp/MicrosoftEdgeDownloads/84c11a8c-4dc2-4db1-947f-2a4fcba81cc4/別図第２.doc</vt:lpwstr>
      </vt:variant>
      <vt:variant>
        <vt:lpwstr/>
      </vt:variant>
      <vt:variant>
        <vt:i4>-1449711251</vt:i4>
      </vt:variant>
      <vt:variant>
        <vt:i4>0</vt:i4>
      </vt:variant>
      <vt:variant>
        <vt:i4>0</vt:i4>
      </vt:variant>
      <vt:variant>
        <vt:i4>5</vt:i4>
      </vt:variant>
      <vt:variant>
        <vt:lpwstr>../AppData/Local/Temp/MicrosoftEdgeDownloads/84c11a8c-4dc2-4db1-947f-2a4fcba81cc4/別図第１.doc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01830</dc:creator>
  <cp:keywords/>
  <dc:description/>
  <cp:lastModifiedBy>佐藤</cp:lastModifiedBy>
  <cp:revision>27</cp:revision>
  <cp:lastPrinted>2026-03-18T05:22:00Z</cp:lastPrinted>
  <dcterms:created xsi:type="dcterms:W3CDTF">2026-02-20T03:01:00Z</dcterms:created>
  <dcterms:modified xsi:type="dcterms:W3CDTF">2026-03-30T12:14:00Z</dcterms:modified>
</cp:coreProperties>
</file>